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D4DB" w14:textId="77777777" w:rsidR="00470452" w:rsidRDefault="00470452"/>
    <w:p w14:paraId="1A287B7A" w14:textId="0B8B8962" w:rsidR="00A44EAF" w:rsidRDefault="00020AED" w:rsidP="00A44EAF">
      <w:pPr>
        <w:rPr>
          <w:rFonts w:ascii="Times New Roman" w:hAnsi="Times New Roman" w:cs="Times New Roman"/>
          <w:sz w:val="28"/>
          <w:szCs w:val="28"/>
        </w:rPr>
      </w:pPr>
      <w:r w:rsidRPr="0013473B">
        <w:rPr>
          <w:rFonts w:ascii="Times New Roman" w:hAnsi="Times New Roman" w:cs="Times New Roman"/>
          <w:sz w:val="28"/>
          <w:szCs w:val="28"/>
        </w:rPr>
        <w:t>Nr</w:t>
      </w:r>
      <w:r w:rsidR="006B0E03" w:rsidRPr="0013473B">
        <w:rPr>
          <w:rFonts w:ascii="Times New Roman" w:hAnsi="Times New Roman" w:cs="Times New Roman"/>
          <w:sz w:val="28"/>
          <w:szCs w:val="28"/>
        </w:rPr>
        <w:t xml:space="preserve">. </w:t>
      </w:r>
      <w:r w:rsidRPr="0013473B">
        <w:rPr>
          <w:rFonts w:ascii="Times New Roman" w:hAnsi="Times New Roman" w:cs="Times New Roman"/>
          <w:sz w:val="28"/>
          <w:szCs w:val="28"/>
        </w:rPr>
        <w:tab/>
      </w:r>
      <w:r w:rsidRPr="0013473B">
        <w:rPr>
          <w:rFonts w:ascii="Times New Roman" w:hAnsi="Times New Roman" w:cs="Times New Roman"/>
          <w:sz w:val="28"/>
          <w:szCs w:val="28"/>
        </w:rPr>
        <w:tab/>
      </w:r>
      <w:r w:rsidRPr="0013473B">
        <w:rPr>
          <w:rFonts w:ascii="Times New Roman" w:hAnsi="Times New Roman" w:cs="Times New Roman"/>
          <w:sz w:val="28"/>
          <w:szCs w:val="28"/>
        </w:rPr>
        <w:tab/>
      </w:r>
      <w:r w:rsidRPr="0013473B">
        <w:rPr>
          <w:rFonts w:ascii="Times New Roman" w:hAnsi="Times New Roman" w:cs="Times New Roman"/>
          <w:sz w:val="28"/>
          <w:szCs w:val="28"/>
        </w:rPr>
        <w:tab/>
      </w:r>
      <w:r w:rsidR="0013473B" w:rsidRPr="0013473B">
        <w:rPr>
          <w:rFonts w:ascii="Times New Roman" w:hAnsi="Times New Roman" w:cs="Times New Roman"/>
          <w:sz w:val="28"/>
          <w:szCs w:val="28"/>
        </w:rPr>
        <w:tab/>
      </w:r>
      <w:r w:rsidR="0013473B" w:rsidRPr="0013473B">
        <w:rPr>
          <w:rFonts w:ascii="Times New Roman" w:hAnsi="Times New Roman" w:cs="Times New Roman"/>
          <w:sz w:val="28"/>
          <w:szCs w:val="28"/>
        </w:rPr>
        <w:tab/>
      </w:r>
      <w:r w:rsidR="0013473B" w:rsidRPr="0013473B">
        <w:rPr>
          <w:rFonts w:ascii="Times New Roman" w:hAnsi="Times New Roman" w:cs="Times New Roman"/>
          <w:sz w:val="28"/>
          <w:szCs w:val="28"/>
        </w:rPr>
        <w:tab/>
      </w:r>
      <w:r w:rsidR="0013473B" w:rsidRPr="0013473B">
        <w:rPr>
          <w:rFonts w:ascii="Times New Roman" w:hAnsi="Times New Roman" w:cs="Times New Roman"/>
          <w:sz w:val="28"/>
          <w:szCs w:val="28"/>
        </w:rPr>
        <w:tab/>
        <w:t>Director General</w:t>
      </w:r>
    </w:p>
    <w:p w14:paraId="0DBAA1BE" w14:textId="70F50DAA" w:rsidR="0013473B" w:rsidRPr="0013473B" w:rsidRDefault="0013473B" w:rsidP="00A4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Ec. Puf Laurențiu</w:t>
      </w:r>
    </w:p>
    <w:p w14:paraId="44E01B71" w14:textId="2BBC73DA" w:rsidR="00020AED" w:rsidRDefault="00020AED"/>
    <w:p w14:paraId="0469A54F" w14:textId="77777777" w:rsidR="00E92E06" w:rsidRDefault="00E92E06"/>
    <w:p w14:paraId="18E114A4" w14:textId="77777777" w:rsidR="00020AED" w:rsidRDefault="00020AED"/>
    <w:p w14:paraId="243280A2" w14:textId="77777777" w:rsidR="00020AED" w:rsidRPr="00D23997" w:rsidRDefault="00020AED">
      <w:pPr>
        <w:rPr>
          <w:sz w:val="28"/>
          <w:szCs w:val="28"/>
        </w:rPr>
      </w:pPr>
    </w:p>
    <w:p w14:paraId="57F0C4CC" w14:textId="0A13A5DF" w:rsidR="00020AED" w:rsidRPr="00D23997" w:rsidRDefault="00A44EAF" w:rsidP="00D23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97">
        <w:rPr>
          <w:rFonts w:ascii="Times New Roman" w:hAnsi="Times New Roman" w:cs="Times New Roman"/>
          <w:b/>
          <w:bCs/>
          <w:sz w:val="28"/>
          <w:szCs w:val="28"/>
        </w:rPr>
        <w:t>BIBLIOGRAFIE</w:t>
      </w:r>
    </w:p>
    <w:p w14:paraId="5338639B" w14:textId="571AD797" w:rsidR="00A44EAF" w:rsidRPr="00D23997" w:rsidRDefault="00A44EAF" w:rsidP="00D23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97">
        <w:rPr>
          <w:rFonts w:ascii="Times New Roman" w:hAnsi="Times New Roman" w:cs="Times New Roman"/>
          <w:b/>
          <w:bCs/>
          <w:sz w:val="28"/>
          <w:szCs w:val="28"/>
        </w:rPr>
        <w:t xml:space="preserve">Pentru ocuparea postului de </w:t>
      </w:r>
      <w:r w:rsidR="001E2CFD">
        <w:rPr>
          <w:rFonts w:ascii="Times New Roman" w:hAnsi="Times New Roman" w:cs="Times New Roman"/>
          <w:b/>
          <w:bCs/>
          <w:sz w:val="28"/>
          <w:szCs w:val="28"/>
        </w:rPr>
        <w:t>tehnician resurse umane</w:t>
      </w:r>
    </w:p>
    <w:p w14:paraId="05B9D6D0" w14:textId="77777777" w:rsidR="00A44EAF" w:rsidRDefault="00A44EAF" w:rsidP="00A44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AF4BE" w14:textId="77777777" w:rsidR="00A44EAF" w:rsidRPr="00D23997" w:rsidRDefault="00A44EAF" w:rsidP="00A44E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F75CB9" w14:textId="7A39AE35" w:rsidR="00D23997" w:rsidRPr="00D54F0F" w:rsidRDefault="001E2CFD" w:rsidP="00B4255B">
      <w:pPr>
        <w:pStyle w:val="Listparagraf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Legea 53/2003 Codul Muncii  - actualizată</w:t>
      </w:r>
      <w:r w:rsidR="009244B2">
        <w:rPr>
          <w:rFonts w:ascii="Times New Roman" w:hAnsi="Times New Roman" w:cs="Times New Roman"/>
          <w:sz w:val="28"/>
          <w:szCs w:val="28"/>
        </w:rPr>
        <w:t>;</w:t>
      </w:r>
    </w:p>
    <w:p w14:paraId="6B926312" w14:textId="2D68DC35" w:rsidR="00D54F0F" w:rsidRPr="00D54F0F" w:rsidRDefault="001E2CFD" w:rsidP="00B4255B">
      <w:pPr>
        <w:pStyle w:val="Listparagraf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HG 905/2017 privind registrul general de evidență al salariaților -actualizată</w:t>
      </w:r>
      <w:r w:rsidR="009244B2">
        <w:rPr>
          <w:rFonts w:ascii="Times New Roman" w:hAnsi="Times New Roman" w:cs="Times New Roman"/>
          <w:sz w:val="28"/>
          <w:szCs w:val="28"/>
        </w:rPr>
        <w:t>;</w:t>
      </w:r>
    </w:p>
    <w:p w14:paraId="5B02B0A3" w14:textId="5D0B8695" w:rsidR="00973F31" w:rsidRPr="00D54F0F" w:rsidRDefault="001E2CFD" w:rsidP="00D23997">
      <w:pPr>
        <w:pStyle w:val="Listparagraf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Legea 367/ 2022 Legea Dialogului Social</w:t>
      </w:r>
      <w:r w:rsidR="003321A7" w:rsidRPr="00D54F0F">
        <w:rPr>
          <w:rFonts w:ascii="Times New Roman" w:hAnsi="Times New Roman" w:cs="Times New Roman"/>
          <w:sz w:val="28"/>
          <w:szCs w:val="28"/>
        </w:rPr>
        <w:t>;</w:t>
      </w:r>
    </w:p>
    <w:p w14:paraId="3F9C1784" w14:textId="2AD4AE41" w:rsidR="003321A7" w:rsidRPr="001E2CFD" w:rsidRDefault="001E2CFD" w:rsidP="00D23997">
      <w:pPr>
        <w:pStyle w:val="Listparagraf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Legea 76/ 2002 Legea privind sistemul asigurărilor pentru șomaj</w:t>
      </w:r>
      <w:r w:rsidR="009244B2">
        <w:rPr>
          <w:rFonts w:ascii="Times New Roman" w:hAnsi="Times New Roman" w:cs="Times New Roman"/>
          <w:sz w:val="28"/>
          <w:szCs w:val="28"/>
        </w:rPr>
        <w:t>;</w:t>
      </w:r>
    </w:p>
    <w:p w14:paraId="45F9E898" w14:textId="3C2DB4A7" w:rsidR="001E2CFD" w:rsidRPr="008D0EE7" w:rsidRDefault="001E2CFD" w:rsidP="00D23997">
      <w:pPr>
        <w:pStyle w:val="Listparagraf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8D0EE7">
        <w:rPr>
          <w:rFonts w:ascii="Times New Roman" w:hAnsi="Times New Roman" w:cs="Times New Roman"/>
          <w:sz w:val="28"/>
          <w:szCs w:val="28"/>
        </w:rPr>
        <w:t xml:space="preserve">Legea 81/ 2018 privind reglementarea activității de </w:t>
      </w:r>
      <w:proofErr w:type="spellStart"/>
      <w:r w:rsidRPr="008D0EE7">
        <w:rPr>
          <w:rFonts w:ascii="Times New Roman" w:hAnsi="Times New Roman" w:cs="Times New Roman"/>
          <w:sz w:val="28"/>
          <w:szCs w:val="28"/>
        </w:rPr>
        <w:t>telemuncă</w:t>
      </w:r>
      <w:proofErr w:type="spellEnd"/>
      <w:r w:rsidR="009244B2">
        <w:rPr>
          <w:rFonts w:ascii="Times New Roman" w:hAnsi="Times New Roman" w:cs="Times New Roman"/>
          <w:sz w:val="28"/>
          <w:szCs w:val="28"/>
        </w:rPr>
        <w:t>;</w:t>
      </w:r>
    </w:p>
    <w:p w14:paraId="12CB0C36" w14:textId="4078379F" w:rsidR="001E2CFD" w:rsidRPr="008D0EE7" w:rsidRDefault="001E2CFD" w:rsidP="00D23997">
      <w:pPr>
        <w:pStyle w:val="Listparagraf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8D0EE7">
        <w:rPr>
          <w:rFonts w:ascii="Times New Roman" w:hAnsi="Times New Roman" w:cs="Times New Roman"/>
          <w:sz w:val="28"/>
          <w:szCs w:val="28"/>
        </w:rPr>
        <w:t>Legea 165/ 2018 privind acordarea biletelor de valoare</w:t>
      </w:r>
      <w:r w:rsidR="009244B2">
        <w:rPr>
          <w:rFonts w:ascii="Times New Roman" w:hAnsi="Times New Roman" w:cs="Times New Roman"/>
          <w:sz w:val="28"/>
          <w:szCs w:val="28"/>
        </w:rPr>
        <w:t>;</w:t>
      </w:r>
    </w:p>
    <w:p w14:paraId="0BAC9C77" w14:textId="5EFA9724" w:rsidR="008D0EE7" w:rsidRPr="008D0EE7" w:rsidRDefault="008D0EE7" w:rsidP="00D23997">
      <w:pPr>
        <w:pStyle w:val="Listparagraf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8D0EE7">
        <w:rPr>
          <w:rFonts w:ascii="Times New Roman" w:hAnsi="Times New Roman" w:cs="Times New Roman"/>
          <w:sz w:val="28"/>
          <w:szCs w:val="28"/>
          <w:shd w:val="clear" w:color="auto" w:fill="F5F5F5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egea</w:t>
      </w:r>
      <w:r w:rsidRPr="008D0EE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nr. 296 din 26 octombrie 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0EE7">
        <w:rPr>
          <w:rFonts w:ascii="Times New Roman" w:hAnsi="Times New Roman" w:cs="Times New Roman"/>
          <w:sz w:val="28"/>
          <w:szCs w:val="28"/>
          <w:shd w:val="clear" w:color="auto" w:fill="F5F5F5"/>
        </w:rPr>
        <w:t>privind unele măsuri fiscal-bugetare pentru asigurarea sustenabilității financiare a României pe termen lung</w:t>
      </w:r>
      <w:r w:rsidR="009244B2">
        <w:rPr>
          <w:rFonts w:ascii="Times New Roman" w:hAnsi="Times New Roman" w:cs="Times New Roman"/>
          <w:sz w:val="28"/>
          <w:szCs w:val="28"/>
          <w:shd w:val="clear" w:color="auto" w:fill="F5F5F5"/>
        </w:rPr>
        <w:t>;</w:t>
      </w:r>
    </w:p>
    <w:p w14:paraId="24ADF9E4" w14:textId="4E852BC0" w:rsidR="008D0EE7" w:rsidRPr="008D0EE7" w:rsidRDefault="008D0EE7" w:rsidP="00D23997">
      <w:pPr>
        <w:pStyle w:val="Listparagraf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Ordonanța de Urgență</w:t>
      </w:r>
      <w:r w:rsidR="005346E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156 din 30 decembrie 2024 privind unele măsuri fiscal -bugetare în domeniul cheltuielilor publice pentru fundamentarea bugetului general consolidat pe anul 2025, pentru modificarea și completarea unor acte normative, precum și pentru prorogarea unor termene</w:t>
      </w:r>
      <w:r w:rsidR="009244B2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684220D4" w14:textId="77777777" w:rsidR="00E92E06" w:rsidRDefault="00E92E06" w:rsidP="00E92E06">
      <w:p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</w:p>
    <w:p w14:paraId="24A43258" w14:textId="77777777" w:rsidR="006F7836" w:rsidRDefault="006F7836" w:rsidP="00E92E06">
      <w:p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</w:p>
    <w:p w14:paraId="1B792D22" w14:textId="77777777" w:rsidR="006F7836" w:rsidRDefault="006F7836" w:rsidP="00E92E06">
      <w:pPr>
        <w:shd w:val="clear" w:color="auto" w:fill="FFFFFF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</w:p>
    <w:p w14:paraId="14E5D685" w14:textId="041A3344" w:rsidR="00E92E06" w:rsidRPr="006F7836" w:rsidRDefault="006F7836" w:rsidP="006F7836">
      <w:pPr>
        <w:shd w:val="clear" w:color="auto" w:fill="FFFFFF"/>
        <w:ind w:left="708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o-RO"/>
          <w14:ligatures w14:val="none"/>
        </w:rPr>
      </w:pPr>
      <w:r w:rsidRPr="006F783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o-RO"/>
          <w14:ligatures w14:val="none"/>
        </w:rPr>
        <w:tab/>
      </w:r>
      <w:r w:rsidRPr="006F783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o-RO"/>
          <w14:ligatures w14:val="none"/>
        </w:rPr>
        <w:tab/>
      </w:r>
      <w:r w:rsidRPr="006F783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o-RO"/>
          <w14:ligatures w14:val="none"/>
        </w:rPr>
        <w:tab/>
      </w:r>
      <w:r w:rsidRPr="006F783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o-RO"/>
          <w14:ligatures w14:val="none"/>
        </w:rPr>
        <w:tab/>
      </w:r>
      <w:r w:rsidR="00D54F0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o-RO"/>
          <w14:ligatures w14:val="none"/>
        </w:rPr>
        <w:t>Compartiment Resurse Umane</w:t>
      </w:r>
    </w:p>
    <w:p w14:paraId="2F512E28" w14:textId="66BA1541" w:rsidR="006F7836" w:rsidRPr="00E92E06" w:rsidRDefault="006F7836" w:rsidP="006F7836">
      <w:pPr>
        <w:shd w:val="clear" w:color="auto" w:fill="FFFFFF"/>
        <w:ind w:left="708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ab/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ab/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ab/>
        <w:t xml:space="preserve">    </w:t>
      </w:r>
      <w:r w:rsidR="00D54F0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 xml:space="preserve">        </w:t>
      </w:r>
      <w:r w:rsidR="0013473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ab/>
      </w:r>
      <w:r w:rsidR="00D54F0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o-RO"/>
          <w14:ligatures w14:val="none"/>
        </w:rPr>
        <w:t>Moisa Florica</w:t>
      </w:r>
    </w:p>
    <w:p w14:paraId="63950222" w14:textId="02AD02CC" w:rsidR="00ED427E" w:rsidRPr="00E92E06" w:rsidRDefault="00ED427E" w:rsidP="00E92E0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6FC3175" w14:textId="0402218F" w:rsidR="00020AED" w:rsidRPr="00020AED" w:rsidRDefault="00020AED" w:rsidP="00020A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020AED" w:rsidRPr="00020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DA9E" w14:textId="77777777" w:rsidR="00A7267E" w:rsidRDefault="00A7267E" w:rsidP="008F3407">
      <w:pPr>
        <w:spacing w:after="0" w:line="240" w:lineRule="auto"/>
      </w:pPr>
      <w:r>
        <w:separator/>
      </w:r>
    </w:p>
  </w:endnote>
  <w:endnote w:type="continuationSeparator" w:id="0">
    <w:p w14:paraId="493660B0" w14:textId="77777777" w:rsidR="00A7267E" w:rsidRDefault="00A7267E" w:rsidP="008F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6C10" w14:textId="77777777" w:rsidR="008F3407" w:rsidRDefault="008F340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280B" w14:textId="77777777" w:rsidR="008F3407" w:rsidRDefault="008F340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51F8" w14:textId="77777777" w:rsidR="008F3407" w:rsidRDefault="008F340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4C95" w14:textId="77777777" w:rsidR="00A7267E" w:rsidRDefault="00A7267E" w:rsidP="008F3407">
      <w:pPr>
        <w:spacing w:after="0" w:line="240" w:lineRule="auto"/>
      </w:pPr>
      <w:r>
        <w:separator/>
      </w:r>
    </w:p>
  </w:footnote>
  <w:footnote w:type="continuationSeparator" w:id="0">
    <w:p w14:paraId="67702A56" w14:textId="77777777" w:rsidR="00A7267E" w:rsidRDefault="00A7267E" w:rsidP="008F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AD78" w14:textId="77777777" w:rsidR="008F3407" w:rsidRDefault="008F340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9FA6" w14:textId="7208A3A3" w:rsidR="008F3407" w:rsidRPr="008F3407" w:rsidRDefault="008F3407" w:rsidP="008F3407">
    <w:pPr>
      <w:pStyle w:val="Antet"/>
    </w:pPr>
    <w:r w:rsidRPr="00E96D5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07AA6D0" wp14:editId="07F94E8C">
          <wp:extent cx="5760720" cy="687070"/>
          <wp:effectExtent l="0" t="0" r="0" b="0"/>
          <wp:docPr id="892684502" name="Imagine 892684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EEEE" w14:textId="77777777" w:rsidR="008F3407" w:rsidRDefault="008F340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270D"/>
    <w:multiLevelType w:val="hybridMultilevel"/>
    <w:tmpl w:val="17D83B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67"/>
    <w:rsid w:val="00020AED"/>
    <w:rsid w:val="00020CAC"/>
    <w:rsid w:val="000A4011"/>
    <w:rsid w:val="000A787D"/>
    <w:rsid w:val="000D2A23"/>
    <w:rsid w:val="000D4E6D"/>
    <w:rsid w:val="00112AF3"/>
    <w:rsid w:val="00132623"/>
    <w:rsid w:val="0013473B"/>
    <w:rsid w:val="00171216"/>
    <w:rsid w:val="00183929"/>
    <w:rsid w:val="001B1E86"/>
    <w:rsid w:val="001C2511"/>
    <w:rsid w:val="001E2CFD"/>
    <w:rsid w:val="00207587"/>
    <w:rsid w:val="002610F5"/>
    <w:rsid w:val="00270CBE"/>
    <w:rsid w:val="00284357"/>
    <w:rsid w:val="00322F86"/>
    <w:rsid w:val="003321A7"/>
    <w:rsid w:val="003942AD"/>
    <w:rsid w:val="003A403F"/>
    <w:rsid w:val="00466A9F"/>
    <w:rsid w:val="00470452"/>
    <w:rsid w:val="005309EE"/>
    <w:rsid w:val="005346EF"/>
    <w:rsid w:val="00545F1B"/>
    <w:rsid w:val="0054638B"/>
    <w:rsid w:val="005631BA"/>
    <w:rsid w:val="00613C95"/>
    <w:rsid w:val="00616FCF"/>
    <w:rsid w:val="006B0E03"/>
    <w:rsid w:val="006F0CD4"/>
    <w:rsid w:val="006F7836"/>
    <w:rsid w:val="007724DA"/>
    <w:rsid w:val="007A53B1"/>
    <w:rsid w:val="008239DC"/>
    <w:rsid w:val="00844913"/>
    <w:rsid w:val="008D06E0"/>
    <w:rsid w:val="008D0EE7"/>
    <w:rsid w:val="008F3407"/>
    <w:rsid w:val="00913807"/>
    <w:rsid w:val="009244B2"/>
    <w:rsid w:val="0094772B"/>
    <w:rsid w:val="00973F31"/>
    <w:rsid w:val="00987F94"/>
    <w:rsid w:val="009A474D"/>
    <w:rsid w:val="009C489D"/>
    <w:rsid w:val="009D134E"/>
    <w:rsid w:val="009F1AE0"/>
    <w:rsid w:val="00A041C9"/>
    <w:rsid w:val="00A44EAF"/>
    <w:rsid w:val="00A6348B"/>
    <w:rsid w:val="00A7267E"/>
    <w:rsid w:val="00A93E20"/>
    <w:rsid w:val="00AB6D67"/>
    <w:rsid w:val="00B06F2B"/>
    <w:rsid w:val="00B2781D"/>
    <w:rsid w:val="00B34102"/>
    <w:rsid w:val="00B4255B"/>
    <w:rsid w:val="00B768B7"/>
    <w:rsid w:val="00BD66FB"/>
    <w:rsid w:val="00C120A8"/>
    <w:rsid w:val="00C36C5C"/>
    <w:rsid w:val="00C87FE0"/>
    <w:rsid w:val="00CA31A2"/>
    <w:rsid w:val="00CA4442"/>
    <w:rsid w:val="00D23997"/>
    <w:rsid w:val="00D457BE"/>
    <w:rsid w:val="00D54F0F"/>
    <w:rsid w:val="00DD4C7C"/>
    <w:rsid w:val="00DF4592"/>
    <w:rsid w:val="00DF672C"/>
    <w:rsid w:val="00E30A16"/>
    <w:rsid w:val="00E36480"/>
    <w:rsid w:val="00E92E06"/>
    <w:rsid w:val="00ED427E"/>
    <w:rsid w:val="00EF0156"/>
    <w:rsid w:val="00F83441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B01D"/>
  <w15:chartTrackingRefBased/>
  <w15:docId w15:val="{CA1A1F5C-7B4D-4244-996F-522AC13E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B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B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B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B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B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B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B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B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B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B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B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B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B6D6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B6D6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B6D6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B6D6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B6D6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B6D6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B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B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B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B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B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B6D6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B6D6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B6D6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B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B6D6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B6D67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F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407"/>
  </w:style>
  <w:style w:type="paragraph" w:styleId="Subsol">
    <w:name w:val="footer"/>
    <w:basedOn w:val="Normal"/>
    <w:link w:val="SubsolCaracter"/>
    <w:uiPriority w:val="99"/>
    <w:unhideWhenUsed/>
    <w:rsid w:val="008F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39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5F6FF"/>
            <w:right w:val="none" w:sz="0" w:space="0" w:color="auto"/>
          </w:divBdr>
          <w:divsChild>
            <w:div w:id="159516189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Recons</dc:creator>
  <cp:keywords/>
  <dc:description/>
  <cp:lastModifiedBy>Audit Recons</cp:lastModifiedBy>
  <cp:revision>30</cp:revision>
  <cp:lastPrinted>2025-02-11T13:33:00Z</cp:lastPrinted>
  <dcterms:created xsi:type="dcterms:W3CDTF">2024-02-12T08:31:00Z</dcterms:created>
  <dcterms:modified xsi:type="dcterms:W3CDTF">2025-02-11T13:45:00Z</dcterms:modified>
</cp:coreProperties>
</file>