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hu-HU"/>
        </w:rPr>
      </w:pPr>
      <w:r>
        <w:rPr>
          <w:lang w:val="hu-HU"/>
        </w:rPr>
        <w:t>C</w:t>
      </w:r>
      <w:r>
        <w:rPr>
          <w:lang w:val="ro-RO"/>
        </w:rPr>
        <w:t xml:space="preserve">ONFERINȚELE DILEMA LA ARAD: </w:t>
      </w:r>
      <w:r>
        <w:rPr>
          <w:lang w:val="ro-RO"/>
        </w:rPr>
        <w:t>MUZICA ȘI VERSURILE</w:t>
      </w:r>
    </w:p>
    <w:p>
      <w:pPr>
        <w:pStyle w:val="Normal"/>
        <w:rPr>
          <w:lang w:val="hu-HU"/>
        </w:rPr>
      </w:pPr>
      <w:r>
        <w:rPr>
          <w:lang w:val="ro-RO"/>
        </w:rPr>
        <w:t xml:space="preserve">18-20 APRILIE </w:t>
      </w:r>
      <w:r>
        <w:rPr>
          <w:lang w:val="ro-RO"/>
        </w:rPr>
        <w:t>2024</w:t>
      </w:r>
    </w:p>
    <w:p>
      <w:pPr>
        <w:pStyle w:val="Normal"/>
        <w:rPr>
          <w:i w:val="false"/>
          <w:i w:val="false"/>
          <w:iCs w:val="false"/>
          <w:lang w:val="hu-HU"/>
        </w:rPr>
      </w:pPr>
      <w:r>
        <w:rPr>
          <w:i w:val="false"/>
          <w:iCs w:val="false"/>
          <w:lang w:val="ro-RO"/>
        </w:rPr>
        <w:t xml:space="preserve">Sala Regele Ferdinand </w:t>
      </w:r>
      <w:r>
        <w:rPr>
          <w:i w:val="false"/>
          <w:iCs w:val="false"/>
          <w:lang w:val="ro-RO"/>
        </w:rPr>
        <w:t xml:space="preserve">a Primăriei </w:t>
      </w:r>
      <w:r>
        <w:rPr>
          <w:i w:val="false"/>
          <w:iCs w:val="false"/>
          <w:lang w:val="ro-RO"/>
        </w:rPr>
        <w:t xml:space="preserve">și Sala Filarmonicii </w:t>
      </w:r>
      <w:r>
        <w:rPr>
          <w:i w:val="false"/>
          <w:iCs w:val="false"/>
          <w:lang w:val="ro-RO"/>
        </w:rPr>
        <w:t>de Stat Arad</w:t>
      </w:r>
    </w:p>
    <w:p>
      <w:pPr>
        <w:pStyle w:val="Normal"/>
        <w:rPr>
          <w:i/>
          <w:i/>
          <w:iCs/>
          <w:lang w:val="ro-RO"/>
        </w:rPr>
      </w:pPr>
      <w:r>
        <w:rPr>
          <w:i/>
          <w:iCs/>
          <w:lang w:val="ro-RO"/>
        </w:rPr>
      </w:r>
    </w:p>
    <w:p>
      <w:pPr>
        <w:pStyle w:val="Normal"/>
        <w:rPr>
          <w:i w:val="false"/>
          <w:i w:val="false"/>
          <w:iCs w:val="false"/>
          <w:lang w:val="ro-RO"/>
        </w:rPr>
      </w:pPr>
      <w:r>
        <w:rPr>
          <w:i w:val="false"/>
          <w:iCs w:val="false"/>
          <w:lang w:val="ro-RO"/>
        </w:rPr>
        <w:t>Între 18 și 20 aprilie, de joi până sâmbătă, Conferințele Dilema revin la Arad, orașul în care s-a născut și din care a pornit acest proiect cultural itinerant.</w:t>
      </w:r>
    </w:p>
    <w:p>
      <w:pPr>
        <w:pStyle w:val="Normal"/>
        <w:rPr>
          <w:i w:val="false"/>
          <w:i w:val="false"/>
          <w:iCs w:val="false"/>
          <w:lang w:val="ro-RO"/>
        </w:rPr>
      </w:pPr>
      <w:r>
        <w:rPr>
          <w:i w:val="false"/>
          <w:iCs w:val="false"/>
          <w:lang w:val="ro-RO"/>
        </w:rPr>
      </w:r>
    </w:p>
    <w:p>
      <w:pPr>
        <w:pStyle w:val="Normal"/>
        <w:rPr>
          <w:i w:val="false"/>
          <w:i w:val="false"/>
          <w:iCs w:val="false"/>
          <w:lang w:val="ro-RO"/>
        </w:rPr>
      </w:pPr>
      <w:r>
        <w:rPr>
          <w:i w:val="false"/>
          <w:iCs w:val="false"/>
          <w:lang w:val="ro-RO"/>
        </w:rPr>
        <w:t>În ordinea prezenței lor pe scenă, invitații Conferințelor, scriitori, critici literari și muzicieni, sunt: Marius Chivu, Radu Vancu, Nicu Alifantis, Răzvan Mirică, Mircea Mihăieș și Mircea Cărtărescu. Ca de obicei, moderatorul evenimentelor este redactorul-șef al revistei Dilema, Sever Voinescu.</w:t>
      </w:r>
    </w:p>
    <w:p>
      <w:pPr>
        <w:pStyle w:val="Normal"/>
        <w:rPr>
          <w:i w:val="false"/>
          <w:i w:val="false"/>
          <w:iCs w:val="false"/>
          <w:lang w:val="ro-RO"/>
        </w:rPr>
      </w:pPr>
      <w:r>
        <w:rPr>
          <w:i w:val="false"/>
          <w:iCs w:val="false"/>
          <w:lang w:val="ro-RO"/>
        </w:rPr>
      </w:r>
    </w:p>
    <w:p>
      <w:pPr>
        <w:pStyle w:val="Normal"/>
        <w:rPr>
          <w:i w:val="false"/>
          <w:i w:val="false"/>
          <w:iCs w:val="false"/>
          <w:lang w:val="ro-RO"/>
        </w:rPr>
      </w:pPr>
      <w:r>
        <w:rPr>
          <w:i w:val="false"/>
          <w:iCs w:val="false"/>
          <w:lang w:val="ro-RO"/>
        </w:rPr>
        <w:t>Ca și anul trecut, când la Arad s-a vorbit despre „Comedia lumii”, organizatorii au ales pentru această ediție o temă mai apropiată de domeniul artelor decât de cel social sau politic. Astfel, tema celei de a cincea ediții arădene a Conferințelor Dilema este „Muzica și versurile”.</w:t>
      </w:r>
    </w:p>
    <w:p>
      <w:pPr>
        <w:pStyle w:val="Normal"/>
        <w:rPr>
          <w:i/>
          <w:i/>
          <w:iCs/>
          <w:lang w:val="ro-RO"/>
        </w:rPr>
      </w:pPr>
      <w:r>
        <w:rPr>
          <w:i/>
          <w:iCs/>
          <w:lang w:val="ro-RO"/>
        </w:rPr>
      </w:r>
    </w:p>
    <w:p>
      <w:pPr>
        <w:pStyle w:val="Normal"/>
        <w:rPr>
          <w:i/>
          <w:i/>
          <w:iCs/>
          <w:lang w:val="ro-RO"/>
        </w:rPr>
      </w:pPr>
      <w:r>
        <w:rPr>
          <w:i/>
          <w:iCs/>
          <w:lang w:val="ro-RO"/>
        </w:rPr>
        <w:t>„</w:t>
      </w:r>
      <w:r>
        <w:rPr>
          <w:i/>
          <w:iCs/>
          <w:lang w:val="ro-RO"/>
        </w:rPr>
        <w:t xml:space="preserve">Cântă, zeiță,...” </w:t>
      </w:r>
      <w:r>
        <w:rPr>
          <w:i/>
          <w:iCs/>
          <w:lang w:val="en-GB"/>
        </w:rPr>
        <w:t xml:space="preserve">sunt primele cuvinte ale </w:t>
      </w:r>
      <w:r>
        <w:rPr>
          <w:i/>
          <w:iCs/>
          <w:lang w:val="ro-RO"/>
        </w:rPr>
        <w:t xml:space="preserve">primului </w:t>
      </w:r>
      <w:r>
        <w:rPr>
          <w:i/>
          <w:iCs/>
          <w:lang w:val="en-GB"/>
        </w:rPr>
        <w:t xml:space="preserve">poem </w:t>
      </w:r>
      <w:r>
        <w:rPr>
          <w:i/>
          <w:iCs/>
          <w:lang w:val="ro-RO"/>
        </w:rPr>
        <w:t>din literatura Europei. Și iată cum, încă de la începuturi, muzica și vers</w:t>
      </w:r>
      <w:r>
        <w:rPr>
          <w:i/>
          <w:iCs/>
          <w:lang w:val="ro-RO"/>
        </w:rPr>
        <w:t>urile</w:t>
      </w:r>
      <w:r>
        <w:rPr>
          <w:i/>
          <w:iCs/>
          <w:lang w:val="ro-RO"/>
        </w:rPr>
        <w:t xml:space="preserve"> sunt puse laolaltă. Nu știm cum erau rostite epopeile homerice de către vechii rapsozi (</w:t>
      </w:r>
      <w:r>
        <w:rPr>
          <w:i/>
          <w:iCs/>
          <w:lang w:val="ro-RO"/>
        </w:rPr>
        <w:t xml:space="preserve">adică, etimologic, </w:t>
      </w:r>
      <w:r>
        <w:rPr>
          <w:i/>
          <w:iCs/>
          <w:lang w:val="ro-RO"/>
        </w:rPr>
        <w:t>cei care coseau cânt</w:t>
      </w:r>
      <w:r>
        <w:rPr>
          <w:i/>
          <w:iCs/>
          <w:lang w:val="ro-RO"/>
        </w:rPr>
        <w:t>ece</w:t>
      </w:r>
      <w:r>
        <w:rPr>
          <w:i/>
          <w:iCs/>
          <w:lang w:val="ro-RO"/>
        </w:rPr>
        <w:t xml:space="preserve"> unul </w:t>
      </w:r>
      <w:r>
        <w:rPr>
          <w:i/>
          <w:iCs/>
          <w:lang w:val="ro-RO"/>
        </w:rPr>
        <w:t>după</w:t>
      </w:r>
      <w:r>
        <w:rPr>
          <w:i/>
          <w:iCs/>
          <w:lang w:val="ro-RO"/>
        </w:rPr>
        <w:t xml:space="preserve"> altul), acest lucru fiind de domeniul reconstituirii și al presupunerii. Cel mai probabil se acompaniau cu lira sau harfa, </w:t>
      </w:r>
      <w:r>
        <w:rPr>
          <w:i/>
          <w:iCs/>
          <w:lang w:val="ro-RO"/>
        </w:rPr>
        <w:t>realizând ceea ce azi am numi un performance, unul care lăsa loc de improvizație,</w:t>
      </w:r>
      <w:r>
        <w:rPr>
          <w:i/>
          <w:iCs/>
          <w:lang w:val="ro-RO"/>
        </w:rPr>
        <w:t xml:space="preserve"> </w:t>
      </w:r>
      <w:r>
        <w:rPr>
          <w:i/>
          <w:iCs/>
          <w:lang w:val="ro-RO"/>
        </w:rPr>
        <w:t xml:space="preserve">făcând mici pauze în jurul unor formule repetitive, a unor epitete recurente cu rol mnemotehnic, care ghidau astfel recitarea întinsă desigur vreme de ore în șir. </w:t>
      </w:r>
    </w:p>
    <w:p>
      <w:pPr>
        <w:pStyle w:val="Normal"/>
        <w:rPr>
          <w:i/>
          <w:i/>
          <w:iCs/>
          <w:lang w:val="ro-RO"/>
        </w:rPr>
      </w:pPr>
      <w:r>
        <w:rPr>
          <w:i/>
          <w:iCs/>
          <w:lang w:val="ro-RO"/>
        </w:rPr>
        <w:t>O altă presupunere, deopotrivă plauzibilă, ar fi că rapsozii greci reușeau să memoreze lungile poeme tocmai pentru că asociau versurile acestora cu muzica. E o sinteză întotdeauna plăcută minții și sufletului, e formula magică a baladei, a liedului sau a hip-hop-ului. Cât despre omul contemporan, e mai rezonabil să ni-l imaginăm umplând stadioane și săli de concerte și fredonând, perfect fidel față de text, versurile cântecelor unor Leonard Cohen, Bob Dylan, Nick Cave, Vladimir Vîsoțki ori Aesop Rock, decât rostind pe dinafară poeme precum „Țara pustie”, „Călărețul de bronz”, „Faust” , „Divina Comedie” ori „Luceafărul”.</w:t>
      </w:r>
    </w:p>
    <w:p>
      <w:pPr>
        <w:pStyle w:val="Normal"/>
        <w:rPr>
          <w:i/>
          <w:i/>
          <w:iCs/>
          <w:lang w:val="ro-RO"/>
        </w:rPr>
      </w:pPr>
      <w:r>
        <w:rPr>
          <w:i/>
          <w:iCs/>
          <w:lang w:val="ro-RO"/>
        </w:rPr>
        <w:t>D</w:t>
      </w:r>
      <w:r>
        <w:rPr>
          <w:i/>
          <w:iCs/>
          <w:lang w:val="ro-RO"/>
        </w:rPr>
        <w:t xml:space="preserve">espre muzica </w:t>
      </w:r>
      <w:r>
        <w:rPr>
          <w:i/>
          <w:iCs/>
          <w:lang w:val="ro-RO"/>
        </w:rPr>
        <w:t>poeziei</w:t>
      </w:r>
      <w:r>
        <w:rPr>
          <w:i/>
          <w:iCs/>
          <w:lang w:val="ro-RO"/>
        </w:rPr>
        <w:t xml:space="preserve">, despre aceste potriviri </w:t>
      </w:r>
      <w:r>
        <w:rPr>
          <w:i/>
          <w:iCs/>
          <w:lang w:val="ro-RO"/>
        </w:rPr>
        <w:t xml:space="preserve">intime </w:t>
      </w:r>
      <w:r>
        <w:rPr>
          <w:i/>
          <w:iCs/>
          <w:lang w:val="ro-RO"/>
        </w:rPr>
        <w:t xml:space="preserve">de ritm și receptare, despre </w:t>
      </w:r>
      <w:r>
        <w:rPr>
          <w:i/>
          <w:iCs/>
          <w:lang w:val="ro-RO"/>
        </w:rPr>
        <w:t>cum e cântată marea poezie și despre rotunjirea muzicii pop prin versuri memorabile, care fac o literatură aparte, despre toate acestea vom vorbi (și vom cânta chiar) la această ediție a Conferințelor Dilema la Arad.</w:t>
      </w:r>
    </w:p>
    <w:p>
      <w:pPr>
        <w:pStyle w:val="Normal"/>
        <w:rPr>
          <w:i w:val="false"/>
          <w:i w:val="false"/>
          <w:iCs w:val="false"/>
        </w:rPr>
      </w:pPr>
      <w:r>
        <w:rPr>
          <w:i/>
          <w:iCs/>
          <w:lang w:val="ro-RO"/>
        </w:rPr>
      </w:r>
    </w:p>
    <w:p>
      <w:pPr>
        <w:pStyle w:val="Normal"/>
        <w:rPr>
          <w:i/>
          <w:i/>
          <w:iCs/>
          <w:lang w:val="ro-RO"/>
        </w:rPr>
      </w:pPr>
      <w:r>
        <w:rPr>
          <w:i w:val="false"/>
          <w:iCs w:val="false"/>
          <w:lang w:val="ro-RO"/>
        </w:rPr>
        <w:t>C</w:t>
      </w:r>
      <w:r>
        <w:rPr>
          <w:i w:val="false"/>
          <w:iCs w:val="false"/>
          <w:lang w:val="ro-RO"/>
        </w:rPr>
        <w:t xml:space="preserve">ătălin Lazurca, </w:t>
      </w:r>
      <w:r>
        <w:rPr>
          <w:i w:val="false"/>
          <w:iCs w:val="false"/>
          <w:lang w:val="ro-RO"/>
        </w:rPr>
        <w:t>director executiv al Conferințelor Dilema</w:t>
      </w:r>
    </w:p>
    <w:p>
      <w:pPr>
        <w:pStyle w:val="Normal"/>
        <w:rPr>
          <w:lang w:val="ro-RO"/>
        </w:rPr>
      </w:pPr>
      <w:r>
        <w:rPr>
          <w:lang w:val="hu-HU"/>
        </w:rPr>
      </w:r>
    </w:p>
    <w:p>
      <w:pPr>
        <w:pStyle w:val="Normal"/>
        <w:rPr>
          <w:lang w:val="ro-RO"/>
        </w:rPr>
      </w:pPr>
      <w:r>
        <w:rPr>
          <w:lang w:val="hu-HU"/>
        </w:rPr>
      </w:r>
    </w:p>
    <w:p>
      <w:pPr>
        <w:pStyle w:val="Normal"/>
        <w:rPr>
          <w:lang w:val="hu-HU"/>
        </w:rPr>
      </w:pPr>
      <w:r>
        <w:rPr>
          <w:lang w:val="ro-RO"/>
        </w:rPr>
        <w:t xml:space="preserve">Programul </w:t>
      </w:r>
      <w:r>
        <w:rPr>
          <w:lang w:val="hu-HU"/>
        </w:rPr>
        <w:t>Conferin</w:t>
      </w:r>
      <w:r>
        <w:rPr>
          <w:lang w:val="ro-RO"/>
        </w:rPr>
        <w:t>țelor Dilema la Arad</w:t>
      </w:r>
      <w:r>
        <w:rPr>
          <w:lang w:val="ro-RO"/>
        </w:rPr>
        <w:t>:</w:t>
      </w:r>
    </w:p>
    <w:p>
      <w:pPr>
        <w:pStyle w:val="Normal"/>
        <w:rPr>
          <w:lang w:val="ro-RO"/>
        </w:rPr>
      </w:pPr>
      <w:r>
        <w:rPr>
          <w:lang w:val="ro-RO"/>
        </w:rPr>
      </w:r>
    </w:p>
    <w:p>
      <w:pPr>
        <w:pStyle w:val="Normal"/>
        <w:rPr>
          <w:lang w:val="ro-RO"/>
        </w:rPr>
      </w:pPr>
      <w:r>
        <w:rPr>
          <w:lang w:val="ro-RO"/>
        </w:rPr>
        <w:t>JOI 18 aprilie</w:t>
      </w:r>
    </w:p>
    <w:p>
      <w:pPr>
        <w:pStyle w:val="Normal"/>
        <w:rPr>
          <w:lang w:val="ro-RO"/>
        </w:rPr>
      </w:pPr>
      <w:r>
        <w:rPr>
          <w:lang w:val="ro-RO"/>
        </w:rPr>
        <w:t>Sala Regele Ferdinand a Primăriei Arad</w:t>
      </w:r>
    </w:p>
    <w:p>
      <w:pPr>
        <w:pStyle w:val="Normal"/>
        <w:rPr>
          <w:lang w:val="ro-RO"/>
        </w:rPr>
      </w:pPr>
      <w:r>
        <w:rPr>
          <w:lang w:val="ro-RO"/>
        </w:rPr>
      </w:r>
    </w:p>
    <w:p>
      <w:pPr>
        <w:pStyle w:val="Normal"/>
        <w:rPr>
          <w:lang w:val="ro-RO"/>
        </w:rPr>
      </w:pPr>
      <w:r>
        <w:rPr>
          <w:lang w:val="ro-RO"/>
        </w:rPr>
        <w:t>ora 19.00</w:t>
        <w:br/>
        <w:t xml:space="preserve">Marius Chivu și Radu Vancu: </w:t>
      </w:r>
      <w:r>
        <w:rPr>
          <w:b w:val="false"/>
          <w:bCs w:val="false"/>
          <w:i w:val="false"/>
          <w:iCs w:val="false"/>
          <w:lang w:val="ro-RO"/>
        </w:rPr>
        <w:t>„</w:t>
      </w:r>
      <w:r>
        <w:rPr>
          <w:i/>
          <w:iCs/>
          <w:lang w:val="ro-RO"/>
        </w:rPr>
        <w:t>Sunetul poeziei”</w:t>
      </w:r>
    </w:p>
    <w:p>
      <w:pPr>
        <w:pStyle w:val="Normal"/>
        <w:rPr>
          <w:i/>
          <w:i/>
          <w:iCs/>
        </w:rPr>
      </w:pPr>
      <w:r>
        <w:rPr>
          <w:lang w:val="en-GB"/>
        </w:rPr>
      </w:r>
    </w:p>
    <w:p>
      <w:pPr>
        <w:pStyle w:val="Normal"/>
        <w:rPr>
          <w:i w:val="false"/>
          <w:i w:val="false"/>
          <w:iCs w:val="false"/>
          <w:lang w:val="en-GB"/>
        </w:rPr>
      </w:pPr>
      <w:r>
        <w:rPr>
          <w:i w:val="false"/>
          <w:iCs w:val="false"/>
          <w:lang w:val="en-GB"/>
        </w:rPr>
        <w:t xml:space="preserve">VINERI 19 aprilie </w:t>
      </w:r>
    </w:p>
    <w:p>
      <w:pPr>
        <w:pStyle w:val="Normal"/>
        <w:rPr>
          <w:i w:val="false"/>
          <w:i w:val="false"/>
          <w:iCs w:val="false"/>
          <w:lang w:val="en-GB"/>
        </w:rPr>
      </w:pPr>
      <w:r>
        <w:rPr>
          <w:i w:val="false"/>
          <w:iCs w:val="false"/>
          <w:lang w:val="en-GB"/>
        </w:rPr>
        <w:t>Sala Filarmonicii de Stat Arad</w:t>
      </w:r>
    </w:p>
    <w:p>
      <w:pPr>
        <w:pStyle w:val="Normal"/>
        <w:rPr>
          <w:i w:val="false"/>
          <w:i w:val="false"/>
          <w:iCs w:val="false"/>
          <w:lang w:val="en-GB"/>
        </w:rPr>
      </w:pPr>
      <w:r>
        <w:rPr>
          <w:i w:val="false"/>
          <w:iCs w:val="false"/>
          <w:lang w:val="en-GB"/>
        </w:rPr>
      </w:r>
    </w:p>
    <w:p>
      <w:pPr>
        <w:pStyle w:val="Normal"/>
        <w:rPr>
          <w:i w:val="false"/>
          <w:i w:val="false"/>
          <w:iCs w:val="false"/>
          <w:lang w:val="en-GB"/>
        </w:rPr>
      </w:pPr>
      <w:r>
        <w:rPr>
          <w:i w:val="false"/>
          <w:iCs w:val="false"/>
          <w:lang w:val="en-GB"/>
        </w:rPr>
        <w:t>ora 19.00</w:t>
      </w:r>
    </w:p>
    <w:p>
      <w:pPr>
        <w:pStyle w:val="Normal"/>
        <w:rPr>
          <w:i w:val="false"/>
          <w:i w:val="false"/>
          <w:iCs w:val="false"/>
          <w:lang w:val="en-GB"/>
        </w:rPr>
      </w:pPr>
      <w:r>
        <w:rPr>
          <w:i w:val="false"/>
          <w:iCs w:val="false"/>
          <w:lang w:val="en-GB"/>
        </w:rPr>
        <w:t xml:space="preserve">Concert </w:t>
      </w:r>
      <w:r>
        <w:rPr>
          <w:i w:val="false"/>
          <w:iCs w:val="false"/>
          <w:lang w:val="ro-RO"/>
        </w:rPr>
        <w:t>Alifantis &amp; Mirică / Gemini</w:t>
      </w:r>
    </w:p>
    <w:p>
      <w:pPr>
        <w:pStyle w:val="Normal"/>
        <w:rPr>
          <w:i w:val="false"/>
          <w:i w:val="false"/>
          <w:iCs w:val="false"/>
          <w:lang w:val="en-GB"/>
        </w:rPr>
      </w:pPr>
      <w:r>
        <w:rPr>
          <w:i w:val="false"/>
          <w:iCs w:val="false"/>
          <w:lang w:val="ro-RO"/>
        </w:rPr>
        <w:t>urmat de un dialog între Nicu Alifantis și Sever Voinescu</w:t>
      </w:r>
    </w:p>
    <w:p>
      <w:pPr>
        <w:pStyle w:val="Normal"/>
        <w:rPr>
          <w:lang w:val="ro-RO"/>
        </w:rPr>
      </w:pPr>
      <w:r>
        <w:rPr>
          <w:i w:val="false"/>
          <w:iCs w:val="false"/>
          <w:lang w:val="en-GB"/>
        </w:rPr>
      </w:r>
    </w:p>
    <w:p>
      <w:pPr>
        <w:pStyle w:val="Normal"/>
        <w:rPr>
          <w:b/>
          <w:b/>
          <w:bCs/>
          <w:i w:val="false"/>
          <w:i w:val="false"/>
          <w:iCs w:val="false"/>
          <w:lang w:val="en-GB"/>
        </w:rPr>
      </w:pPr>
      <w:r>
        <w:rPr>
          <w:b/>
          <w:bCs/>
          <w:i w:val="false"/>
          <w:iCs w:val="false"/>
          <w:lang w:val="ro-RO"/>
        </w:rPr>
        <w:t>bilete pentru acest eveniment pe entertix.ro</w:t>
      </w:r>
    </w:p>
    <w:p>
      <w:pPr>
        <w:pStyle w:val="Normal"/>
        <w:rPr>
          <w:lang w:val="ro-RO"/>
        </w:rPr>
      </w:pPr>
      <w:r>
        <w:rPr>
          <w:i w:val="false"/>
          <w:iCs w:val="false"/>
          <w:lang w:val="en-GB"/>
        </w:rPr>
      </w:r>
    </w:p>
    <w:p>
      <w:pPr>
        <w:pStyle w:val="Normal"/>
        <w:rPr>
          <w:i w:val="false"/>
          <w:i w:val="false"/>
          <w:iCs w:val="false"/>
          <w:lang w:val="en-GB"/>
        </w:rPr>
      </w:pPr>
      <w:r>
        <w:rPr>
          <w:i w:val="false"/>
          <w:iCs w:val="false"/>
          <w:lang w:val="ro-RO"/>
        </w:rPr>
        <w:t>S</w:t>
      </w:r>
      <w:r>
        <w:rPr>
          <w:i w:val="false"/>
          <w:iCs w:val="false"/>
          <w:lang w:val="ro-RO"/>
        </w:rPr>
        <w:t xml:space="preserve">ÂMBĂTĂ 20 aprilie </w:t>
      </w:r>
    </w:p>
    <w:p>
      <w:pPr>
        <w:pStyle w:val="Normal"/>
        <w:rPr>
          <w:i w:val="false"/>
          <w:i w:val="false"/>
          <w:iCs w:val="false"/>
          <w:lang w:val="en-GB"/>
        </w:rPr>
      </w:pPr>
      <w:r>
        <w:rPr>
          <w:i w:val="false"/>
          <w:iCs w:val="false"/>
          <w:lang w:val="ro-RO"/>
        </w:rPr>
        <w:t>Sala Filarmonicii de Stat Arad</w:t>
      </w:r>
    </w:p>
    <w:p>
      <w:pPr>
        <w:pStyle w:val="Normal"/>
        <w:rPr>
          <w:lang w:val="ro-RO"/>
        </w:rPr>
      </w:pPr>
      <w:r>
        <w:rPr>
          <w:i w:val="false"/>
          <w:iCs w:val="false"/>
          <w:lang w:val="en-GB"/>
        </w:rPr>
      </w:r>
    </w:p>
    <w:p>
      <w:pPr>
        <w:pStyle w:val="Normal"/>
        <w:rPr>
          <w:i w:val="false"/>
          <w:i w:val="false"/>
          <w:iCs w:val="false"/>
          <w:lang w:val="en-GB"/>
        </w:rPr>
      </w:pPr>
      <w:r>
        <w:rPr>
          <w:i w:val="false"/>
          <w:iCs w:val="false"/>
          <w:lang w:val="en-GB"/>
        </w:rPr>
        <w:t>ora 19.00</w:t>
      </w:r>
    </w:p>
    <w:p>
      <w:pPr>
        <w:pStyle w:val="Normal"/>
        <w:rPr/>
      </w:pPr>
      <w:r>
        <w:rPr>
          <w:i w:val="false"/>
          <w:iCs w:val="false"/>
          <w:lang w:val="ro-RO"/>
        </w:rPr>
        <w:t>Mircea Mihăieș:</w:t>
      </w:r>
      <w:r>
        <w:rPr>
          <w:i w:val="false"/>
          <w:iCs w:val="false"/>
          <w:lang w:val="en-GB"/>
        </w:rPr>
        <w:t xml:space="preserve"> </w:t>
      </w:r>
      <w:r>
        <w:rPr>
          <w:b w:val="false"/>
          <w:bCs w:val="false"/>
          <w:i w:val="false"/>
          <w:iCs w:val="false"/>
          <w:lang w:val="ro-RO"/>
        </w:rPr>
        <w:t>„</w:t>
      </w:r>
      <w:r>
        <w:fldChar w:fldCharType="begin"/>
      </w:r>
      <w:r>
        <w:rPr>
          <w:rStyle w:val="InternetLink"/>
          <w:i/>
          <w:u w:val="none"/>
          <w:b/>
          <w:iCs/>
          <w:bCs w:val="false"/>
        </w:rPr>
        <w:instrText> HYPERLINK "https://en.wiktionary.org/wiki/«_»" \l "English"</w:instrText>
      </w:r>
      <w:r>
        <w:rPr>
          <w:rStyle w:val="InternetLink"/>
          <w:i/>
          <w:u w:val="none"/>
          <w:b/>
          <w:iCs/>
          <w:bCs w:val="false"/>
        </w:rPr>
        <w:fldChar w:fldCharType="separate"/>
      </w:r>
      <w:r>
        <w:rPr>
          <w:rStyle w:val="InternetLink"/>
          <w:b/>
          <w:bCs w:val="false"/>
          <w:i/>
          <w:iCs/>
          <w:u w:val="none"/>
          <w:lang w:val="hu-HU"/>
        </w:rPr>
        <w:t>«</w:t>
      </w:r>
      <w:r>
        <w:rPr>
          <w:rStyle w:val="InternetLink"/>
          <w:i/>
          <w:u w:val="none"/>
          <w:b/>
          <w:iCs/>
          <w:bCs w:val="false"/>
        </w:rPr>
        <w:fldChar w:fldCharType="end"/>
      </w:r>
      <w:r>
        <w:rPr>
          <w:b/>
          <w:bCs/>
          <w:i/>
          <w:iCs/>
          <w:lang w:val="ro-RO"/>
        </w:rPr>
        <w:t>Stilul târziu</w:t>
      </w:r>
      <w:r>
        <w:fldChar w:fldCharType="begin"/>
      </w:r>
      <w:r>
        <w:rPr>
          <w:rStyle w:val="InternetLink"/>
          <w:i/>
          <w:u w:val="none"/>
          <w:b/>
          <w:iCs/>
          <w:bCs w:val="false"/>
        </w:rPr>
        <w:instrText> HYPERLINK "https://en.wiktionary.org/wiki/«_»" \l "English"</w:instrText>
      </w:r>
      <w:r>
        <w:rPr>
          <w:rStyle w:val="InternetLink"/>
          <w:i/>
          <w:u w:val="none"/>
          <w:b/>
          <w:iCs/>
          <w:bCs w:val="false"/>
        </w:rPr>
        <w:fldChar w:fldCharType="separate"/>
      </w:r>
      <w:r>
        <w:rPr>
          <w:rStyle w:val="InternetLink"/>
          <w:b/>
          <w:bCs w:val="false"/>
          <w:i/>
          <w:iCs/>
          <w:u w:val="none"/>
          <w:lang w:val="hu-HU"/>
        </w:rPr>
        <w:t>»</w:t>
      </w:r>
      <w:r>
        <w:rPr>
          <w:rStyle w:val="InternetLink"/>
          <w:i/>
          <w:u w:val="none"/>
          <w:b/>
          <w:iCs/>
          <w:bCs w:val="false"/>
        </w:rPr>
        <w:fldChar w:fldCharType="end"/>
      </w:r>
      <w:r>
        <w:rPr>
          <w:b/>
          <w:bCs/>
          <w:i/>
          <w:iCs/>
          <w:u w:val="none"/>
          <w:lang w:val="ro-RO"/>
        </w:rPr>
        <w:t xml:space="preserve"> </w:t>
      </w:r>
      <w:r>
        <w:rPr>
          <w:b w:val="false"/>
          <w:bCs w:val="false"/>
          <w:i/>
          <w:iCs/>
          <w:lang w:val="ro-RO"/>
        </w:rPr>
        <w:t>al lui Leonard Cohen”</w:t>
      </w:r>
    </w:p>
    <w:p>
      <w:pPr>
        <w:pStyle w:val="Normal"/>
        <w:rPr>
          <w:i w:val="false"/>
          <w:i w:val="false"/>
          <w:iCs w:val="false"/>
          <w:lang w:val="en-GB"/>
        </w:rPr>
      </w:pPr>
      <w:r>
        <w:rPr>
          <w:b w:val="false"/>
          <w:bCs w:val="false"/>
          <w:i w:val="false"/>
          <w:iCs w:val="false"/>
          <w:lang w:val="ro-RO"/>
        </w:rPr>
        <w:t>ora 20.30</w:t>
      </w:r>
    </w:p>
    <w:p>
      <w:pPr>
        <w:pStyle w:val="Normal"/>
        <w:rPr>
          <w:i w:val="false"/>
          <w:i w:val="false"/>
          <w:iCs w:val="false"/>
          <w:lang w:val="en-GB"/>
        </w:rPr>
      </w:pPr>
      <w:r>
        <w:rPr>
          <w:b w:val="false"/>
          <w:bCs w:val="false"/>
          <w:i w:val="false"/>
          <w:iCs w:val="false"/>
          <w:lang w:val="ro-RO"/>
        </w:rPr>
        <w:t>Mircea Cărtărescu: „</w:t>
      </w:r>
      <w:r>
        <w:rPr>
          <w:b w:val="false"/>
          <w:bCs w:val="false"/>
          <w:i/>
          <w:iCs/>
          <w:lang w:val="ro-RO"/>
        </w:rPr>
        <w:t>Poezie și destin”</w:t>
      </w:r>
    </w:p>
    <w:p>
      <w:pPr>
        <w:pStyle w:val="Normal"/>
        <w:rPr>
          <w:i w:val="false"/>
          <w:i w:val="false"/>
          <w:iCs w:val="false"/>
          <w:lang w:val="en-GB"/>
        </w:rPr>
      </w:pPr>
      <w:r>
        <w:rPr>
          <w:i w:val="false"/>
          <w:iCs w:val="false"/>
          <w:lang w:val="en-GB"/>
        </w:rPr>
      </w:r>
    </w:p>
    <w:p>
      <w:pPr>
        <w:pStyle w:val="Normal"/>
        <w:rPr>
          <w:i w:val="false"/>
          <w:i w:val="false"/>
          <w:iCs w:val="false"/>
          <w:lang w:val="en-GB"/>
        </w:rPr>
      </w:pPr>
      <w:r>
        <w:rPr>
          <w:b w:val="false"/>
          <w:bCs w:val="false"/>
          <w:i w:val="false"/>
          <w:iCs w:val="false"/>
          <w:lang w:val="ro-RO"/>
        </w:rPr>
        <w:t>_________</w:t>
      </w:r>
    </w:p>
    <w:p>
      <w:pPr>
        <w:pStyle w:val="Normal"/>
        <w:rPr>
          <w:i w:val="false"/>
          <w:i w:val="false"/>
          <w:iCs w:val="false"/>
          <w:lang w:val="en-GB"/>
        </w:rPr>
      </w:pPr>
      <w:r>
        <w:rPr>
          <w:b w:val="false"/>
          <w:bCs w:val="false"/>
          <w:i w:val="false"/>
          <w:iCs w:val="false"/>
          <w:lang w:val="ro-RO"/>
        </w:rPr>
        <w:t>Conferințele Dilema la Arad sunt organizate și finanțate cu generozitate, încă din 2019, de Primăria Municipiului Arad prin Centrul Municipal de Cultură Arad</w:t>
      </w:r>
    </w:p>
    <w:p>
      <w:pPr>
        <w:pStyle w:val="Normal"/>
        <w:rPr>
          <w:i w:val="false"/>
          <w:i w:val="false"/>
          <w:iCs w:val="false"/>
          <w:lang w:val="en-GB"/>
        </w:rPr>
      </w:pPr>
      <w:r>
        <w:rPr>
          <w:b w:val="false"/>
          <w:bCs w:val="false"/>
          <w:i w:val="false"/>
          <w:iCs w:val="false"/>
          <w:lang w:val="ro-RO"/>
        </w:rPr>
        <w:t>Partener strategic: UniCredit Bank</w:t>
      </w:r>
    </w:p>
    <w:p>
      <w:pPr>
        <w:pStyle w:val="Normal"/>
        <w:rPr>
          <w:i w:val="false"/>
          <w:i w:val="false"/>
          <w:iCs w:val="false"/>
          <w:lang w:val="en-GB"/>
        </w:rPr>
      </w:pPr>
      <w:r>
        <w:rPr>
          <w:b w:val="false"/>
          <w:bCs w:val="false"/>
          <w:i w:val="false"/>
          <w:iCs w:val="false"/>
          <w:lang w:val="ro-RO"/>
        </w:rPr>
        <w:t>Un proiect inițiat de: revista Dilema, Grupul pentru Management și Mediere Culturală și Prietenii Dilemei</w:t>
      </w:r>
    </w:p>
    <w:p>
      <w:pPr>
        <w:pStyle w:val="Normal"/>
        <w:rPr>
          <w:i w:val="false"/>
          <w:i w:val="false"/>
          <w:iCs w:val="false"/>
          <w:lang w:val="en-GB"/>
        </w:rPr>
      </w:pPr>
      <w:r>
        <w:rPr>
          <w:b w:val="false"/>
          <w:bCs w:val="false"/>
          <w:i w:val="false"/>
          <w:iCs w:val="false"/>
          <w:lang w:val="ro-RO"/>
        </w:rPr>
        <w:t>Partener local: Filarmonica de Stat Arad</w:t>
      </w:r>
    </w:p>
    <w:p>
      <w:pPr>
        <w:pStyle w:val="Normal"/>
        <w:rPr>
          <w:i w:val="false"/>
          <w:i w:val="false"/>
          <w:iCs w:val="false"/>
          <w:lang w:val="en-GB"/>
        </w:rPr>
      </w:pPr>
      <w:r>
        <w:rPr>
          <w:b w:val="false"/>
          <w:bCs w:val="false"/>
          <w:i w:val="false"/>
          <w:iCs w:val="false"/>
          <w:lang w:val="ro-RO"/>
        </w:rPr>
        <w:t>Sponsor: Grup West – dealer local Opel, Peugeot și Citroën</w:t>
      </w:r>
    </w:p>
    <w:p>
      <w:pPr>
        <w:pStyle w:val="Normal"/>
        <w:rPr>
          <w:b w:val="false"/>
          <w:b w:val="false"/>
          <w:bCs w:val="false"/>
          <w:i/>
          <w:i/>
          <w:iCs/>
          <w:lang w:val="ro-RO"/>
        </w:rPr>
      </w:pPr>
      <w:r>
        <w:rPr>
          <w:i w:val="false"/>
          <w:iCs w:val="false"/>
          <w:lang w:val="en-GB"/>
        </w:rPr>
      </w:r>
    </w:p>
    <w:sectPr>
      <w:type w:val="nextPage"/>
      <w:pgSz w:w="11906" w:h="16838"/>
      <w:pgMar w:left="1134" w:right="1134" w:header="720" w:top="1134" w:footer="72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97</TotalTime>
  <Application>LibreOffice/6.2.0.3$Windows_X86_64 LibreOffice_project/98c6a8a1c6c7b144ce3cc729e34964b47ce25d62</Application>
  <Pages>2</Pages>
  <Words>525</Words>
  <Characters>2915</Characters>
  <CharactersWithSpaces>3411</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2024-04-04T08:12:00Z</dcterms:created>
  <dc:creator/>
  <dc:description/>
  <dc:language>en-GB</dc:language>
  <cp:lastModifiedBy/>
  <dcterms:modified xsi:type="dcterms:W3CDTF">2024-04-04T11:12:48Z</dcterms:modified>
  <cp:revision>2</cp:revision>
  <dc:subject/>
  <dc:title/>
</cp:coreProperties>
</file>