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18" w:rsidRDefault="00A92618">
      <w:r w:rsidRPr="00A92618">
        <w:rPr>
          <w:noProof/>
          <w:lang w:val="en-US"/>
        </w:rPr>
        <w:drawing>
          <wp:inline distT="0" distB="0" distL="0" distR="0">
            <wp:extent cx="1314450" cy="752475"/>
            <wp:effectExtent l="0" t="0" r="0" b="9525"/>
            <wp:docPr id="2" name="Picture 2" descr="C:\Users\alexandrac\Desktop\Consiliul Județean Bihor\Alde Bihor\TLDE Oradea\Imagini TLDE Oradea\Logo TLDE - 2017@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c\Desktop\Consiliul Județean Bihor\Alde Bihor\TLDE Oradea\Imagini TLDE Oradea\Logo TLDE - 2017@2x.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752475"/>
                    </a:xfrm>
                    <a:prstGeom prst="rect">
                      <a:avLst/>
                    </a:prstGeom>
                    <a:noFill/>
                    <a:ln>
                      <a:noFill/>
                    </a:ln>
                  </pic:spPr>
                </pic:pic>
              </a:graphicData>
            </a:graphic>
          </wp:inline>
        </w:drawing>
      </w:r>
    </w:p>
    <w:p w:rsidR="00A92618" w:rsidRDefault="00A92618" w:rsidP="00A92618">
      <w:pPr>
        <w:spacing w:line="360" w:lineRule="auto"/>
        <w:rPr>
          <w:rFonts w:ascii="Times New Roman" w:hAnsi="Times New Roman" w:cs="Times New Roman"/>
          <w:sz w:val="24"/>
          <w:szCs w:val="24"/>
        </w:rPr>
      </w:pPr>
      <w:r>
        <w:tab/>
      </w:r>
    </w:p>
    <w:p w:rsidR="00A92618" w:rsidRDefault="00A92618" w:rsidP="00A92618">
      <w:pPr>
        <w:tabs>
          <w:tab w:val="left" w:pos="2880"/>
        </w:tabs>
        <w:spacing w:line="360" w:lineRule="auto"/>
        <w:rPr>
          <w:rFonts w:ascii="Times New Roman" w:hAnsi="Times New Roman" w:cs="Times New Roman"/>
          <w:b/>
          <w:i/>
          <w:sz w:val="28"/>
          <w:szCs w:val="28"/>
        </w:rPr>
      </w:pPr>
      <w:r>
        <w:rPr>
          <w:rFonts w:ascii="Times New Roman" w:hAnsi="Times New Roman" w:cs="Times New Roman"/>
          <w:b/>
          <w:i/>
          <w:sz w:val="28"/>
          <w:szCs w:val="28"/>
        </w:rPr>
        <w:tab/>
        <w:t>COMUNICAT DE PRESA</w:t>
      </w:r>
    </w:p>
    <w:p w:rsidR="00271247" w:rsidRDefault="00271247" w:rsidP="00A92618">
      <w:pPr>
        <w:tabs>
          <w:tab w:val="left" w:pos="2880"/>
        </w:tabs>
        <w:spacing w:line="360" w:lineRule="auto"/>
        <w:rPr>
          <w:rFonts w:ascii="Times New Roman" w:hAnsi="Times New Roman" w:cs="Times New Roman"/>
          <w:b/>
          <w:i/>
          <w:sz w:val="28"/>
          <w:szCs w:val="28"/>
        </w:rPr>
      </w:pPr>
      <w:r>
        <w:rPr>
          <w:rFonts w:ascii="Times New Roman" w:hAnsi="Times New Roman" w:cs="Times New Roman"/>
          <w:b/>
          <w:i/>
          <w:sz w:val="28"/>
          <w:szCs w:val="28"/>
        </w:rPr>
        <w:t>E</w:t>
      </w:r>
      <w:r w:rsidRPr="00271247">
        <w:rPr>
          <w:rFonts w:ascii="Times New Roman" w:hAnsi="Times New Roman" w:cs="Times New Roman"/>
          <w:b/>
          <w:i/>
          <w:sz w:val="28"/>
          <w:szCs w:val="28"/>
        </w:rPr>
        <w:t>chipa tinerilor ALDE prezenta la Gala Premiilor TLDE  la Bucuresti</w:t>
      </w:r>
    </w:p>
    <w:p w:rsidR="00271247" w:rsidRPr="00271247" w:rsidRDefault="00271247" w:rsidP="00271247">
      <w:pPr>
        <w:ind w:firstLine="720"/>
        <w:rPr>
          <w:rFonts w:ascii="Times New Roman" w:hAnsi="Times New Roman" w:cs="Times New Roman"/>
        </w:rPr>
      </w:pPr>
      <w:r>
        <w:rPr>
          <w:rFonts w:ascii="Times New Roman" w:hAnsi="Times New Roman" w:cs="Times New Roman"/>
        </w:rPr>
        <w:t>S</w:t>
      </w:r>
      <w:r w:rsidRPr="00271247">
        <w:rPr>
          <w:rFonts w:ascii="Times New Roman" w:hAnsi="Times New Roman" w:cs="Times New Roman"/>
        </w:rPr>
        <w:t xml:space="preserve">ub egida ”România împreună, 100 de ani </w:t>
      </w:r>
      <w:r w:rsidRPr="00271247">
        <w:rPr>
          <w:rFonts w:ascii="Cambria Math" w:hAnsi="Cambria Math" w:cs="Cambria Math"/>
        </w:rPr>
        <w:t>ș</w:t>
      </w:r>
      <w:r w:rsidRPr="00271247">
        <w:rPr>
          <w:rFonts w:ascii="Times New Roman" w:hAnsi="Times New Roman" w:cs="Times New Roman"/>
        </w:rPr>
        <w:t>i de acum înainte”, Duminica,20 Mai, s-a desfă</w:t>
      </w:r>
      <w:r w:rsidRPr="00271247">
        <w:rPr>
          <w:rFonts w:ascii="Cambria Math" w:hAnsi="Cambria Math" w:cs="Cambria Math"/>
        </w:rPr>
        <w:t>ș</w:t>
      </w:r>
      <w:r w:rsidRPr="00271247">
        <w:rPr>
          <w:rFonts w:ascii="Times New Roman" w:hAnsi="Times New Roman" w:cs="Times New Roman"/>
        </w:rPr>
        <w:t>urat la Palatul Parlamentului, Sala Alexandru Ioan Cuza, prima Gală a Premiilor Tineretului Alian</w:t>
      </w:r>
      <w:r w:rsidRPr="00271247">
        <w:rPr>
          <w:rFonts w:ascii="Cambria Math" w:hAnsi="Cambria Math" w:cs="Cambria Math"/>
        </w:rPr>
        <w:t>ț</w:t>
      </w:r>
      <w:r w:rsidRPr="00271247">
        <w:rPr>
          <w:rFonts w:ascii="Times New Roman" w:hAnsi="Times New Roman" w:cs="Times New Roman"/>
        </w:rPr>
        <w:t xml:space="preserve">ei Liberalilor </w:t>
      </w:r>
      <w:r w:rsidRPr="00271247">
        <w:rPr>
          <w:rFonts w:ascii="Cambria Math" w:hAnsi="Cambria Math" w:cs="Cambria Math"/>
        </w:rPr>
        <w:t>ș</w:t>
      </w:r>
      <w:r w:rsidRPr="00271247">
        <w:rPr>
          <w:rFonts w:ascii="Times New Roman" w:hAnsi="Times New Roman" w:cs="Times New Roman"/>
        </w:rPr>
        <w:t>i Democra</w:t>
      </w:r>
      <w:r w:rsidRPr="00271247">
        <w:rPr>
          <w:rFonts w:ascii="Cambria Math" w:hAnsi="Cambria Math" w:cs="Cambria Math"/>
        </w:rPr>
        <w:t>ț</w:t>
      </w:r>
      <w:r w:rsidRPr="00271247">
        <w:rPr>
          <w:rFonts w:ascii="Times New Roman" w:hAnsi="Times New Roman" w:cs="Times New Roman"/>
        </w:rPr>
        <w:t>ilor, la care au participat peste 1.300 de reprezentan</w:t>
      </w:r>
      <w:r w:rsidRPr="00271247">
        <w:rPr>
          <w:rFonts w:ascii="Cambria Math" w:hAnsi="Cambria Math" w:cs="Cambria Math"/>
        </w:rPr>
        <w:t>ț</w:t>
      </w:r>
      <w:r w:rsidRPr="00271247">
        <w:rPr>
          <w:rFonts w:ascii="Times New Roman" w:hAnsi="Times New Roman" w:cs="Times New Roman"/>
        </w:rPr>
        <w:t>i ai TLDE.</w:t>
      </w:r>
    </w:p>
    <w:p w:rsidR="00271247" w:rsidRPr="00271247" w:rsidRDefault="00271247" w:rsidP="00271247">
      <w:pPr>
        <w:ind w:firstLine="720"/>
        <w:rPr>
          <w:rFonts w:ascii="Times New Roman" w:hAnsi="Times New Roman" w:cs="Times New Roman"/>
        </w:rPr>
      </w:pPr>
      <w:r w:rsidRPr="00271247">
        <w:rPr>
          <w:rFonts w:ascii="Times New Roman" w:hAnsi="Times New Roman" w:cs="Times New Roman"/>
        </w:rPr>
        <w:t>Pre</w:t>
      </w:r>
      <w:r w:rsidRPr="00271247">
        <w:rPr>
          <w:rFonts w:ascii="Cambria Math" w:hAnsi="Cambria Math" w:cs="Cambria Math"/>
        </w:rPr>
        <w:t>ș</w:t>
      </w:r>
      <w:r w:rsidRPr="00271247">
        <w:rPr>
          <w:rFonts w:ascii="Times New Roman" w:hAnsi="Times New Roman" w:cs="Times New Roman"/>
        </w:rPr>
        <w:t>edintele ALDE Călin Popescu-Tăriceanu, Daniel Chi</w:t>
      </w:r>
      <w:r w:rsidRPr="00271247">
        <w:rPr>
          <w:rFonts w:ascii="Cambria Math" w:hAnsi="Cambria Math" w:cs="Cambria Math"/>
        </w:rPr>
        <w:t>ț</w:t>
      </w:r>
      <w:r w:rsidRPr="00271247">
        <w:rPr>
          <w:rFonts w:ascii="Times New Roman" w:hAnsi="Times New Roman" w:cs="Times New Roman"/>
        </w:rPr>
        <w:t>oiu, secretarul general ALDE, Gra</w:t>
      </w:r>
      <w:r w:rsidRPr="00271247">
        <w:rPr>
          <w:rFonts w:ascii="Cambria Math" w:hAnsi="Cambria Math" w:cs="Cambria Math"/>
        </w:rPr>
        <w:t>ț</w:t>
      </w:r>
      <w:r w:rsidRPr="00271247">
        <w:rPr>
          <w:rFonts w:ascii="Times New Roman" w:hAnsi="Times New Roman" w:cs="Times New Roman"/>
        </w:rPr>
        <w:t xml:space="preserve">iela Gavrilescu, viceprim-ministru </w:t>
      </w:r>
      <w:r w:rsidRPr="00271247">
        <w:rPr>
          <w:rFonts w:ascii="Cambria Math" w:hAnsi="Cambria Math" w:cs="Cambria Math"/>
        </w:rPr>
        <w:t>ș</w:t>
      </w:r>
      <w:r w:rsidRPr="00271247">
        <w:rPr>
          <w:rFonts w:ascii="Times New Roman" w:hAnsi="Times New Roman" w:cs="Times New Roman"/>
        </w:rPr>
        <w:t>i ministrul Mediului, Teodor Mele</w:t>
      </w:r>
      <w:r w:rsidRPr="00271247">
        <w:rPr>
          <w:rFonts w:ascii="Cambria Math" w:hAnsi="Cambria Math" w:cs="Cambria Math"/>
        </w:rPr>
        <w:t>ș</w:t>
      </w:r>
      <w:r w:rsidRPr="00271247">
        <w:rPr>
          <w:rFonts w:ascii="Times New Roman" w:hAnsi="Times New Roman" w:cs="Times New Roman"/>
        </w:rPr>
        <w:t>canu – ministrul de Externe, Viorel Ilie – ministrul pentru Rela</w:t>
      </w:r>
      <w:r w:rsidRPr="00271247">
        <w:rPr>
          <w:rFonts w:ascii="Cambria Math" w:hAnsi="Cambria Math" w:cs="Cambria Math"/>
        </w:rPr>
        <w:t>ț</w:t>
      </w:r>
      <w:r w:rsidRPr="00271247">
        <w:rPr>
          <w:rFonts w:ascii="Times New Roman" w:hAnsi="Times New Roman" w:cs="Times New Roman"/>
        </w:rPr>
        <w:t>ia cu Parlamentul, Anton Anton – ministrul Energiei, deputatul Andrei Gerea, deputatul Stelu</w:t>
      </w:r>
      <w:r w:rsidRPr="00271247">
        <w:rPr>
          <w:rFonts w:ascii="Cambria Math" w:hAnsi="Cambria Math" w:cs="Cambria Math"/>
        </w:rPr>
        <w:t>ț</w:t>
      </w:r>
      <w:r w:rsidRPr="00271247">
        <w:rPr>
          <w:rFonts w:ascii="Times New Roman" w:hAnsi="Times New Roman" w:cs="Times New Roman"/>
        </w:rPr>
        <w:t>a Cătăniciu, deputatul Toma Petcu, deputatul Marian Cuc</w:t>
      </w:r>
      <w:r w:rsidRPr="00271247">
        <w:rPr>
          <w:rFonts w:ascii="Cambria Math" w:hAnsi="Cambria Math" w:cs="Cambria Math"/>
        </w:rPr>
        <w:t>ș</w:t>
      </w:r>
      <w:r w:rsidRPr="00271247">
        <w:rPr>
          <w:rFonts w:ascii="Times New Roman" w:hAnsi="Times New Roman" w:cs="Times New Roman"/>
        </w:rPr>
        <w:t>a, deputatul Varujan Vosganian, deputatul Ion Cupă, viceprimarul Capitalei Tomni</w:t>
      </w:r>
      <w:r w:rsidRPr="00271247">
        <w:rPr>
          <w:rFonts w:ascii="Cambria Math" w:hAnsi="Cambria Math" w:cs="Cambria Math"/>
        </w:rPr>
        <w:t>ț</w:t>
      </w:r>
      <w:r w:rsidRPr="00271247">
        <w:rPr>
          <w:rFonts w:ascii="Times New Roman" w:hAnsi="Times New Roman" w:cs="Times New Roman"/>
        </w:rPr>
        <w:t>a Florescu, alături de numero</w:t>
      </w:r>
      <w:r w:rsidRPr="00271247">
        <w:rPr>
          <w:rFonts w:ascii="Cambria Math" w:hAnsi="Cambria Math" w:cs="Cambria Math"/>
        </w:rPr>
        <w:t>ș</w:t>
      </w:r>
      <w:r w:rsidRPr="00271247">
        <w:rPr>
          <w:rFonts w:ascii="Times New Roman" w:hAnsi="Times New Roman" w:cs="Times New Roman"/>
        </w:rPr>
        <w:t>i al</w:t>
      </w:r>
      <w:r w:rsidRPr="00271247">
        <w:rPr>
          <w:rFonts w:ascii="Cambria Math" w:hAnsi="Cambria Math" w:cs="Cambria Math"/>
        </w:rPr>
        <w:t>ț</w:t>
      </w:r>
      <w:r w:rsidRPr="00271247">
        <w:rPr>
          <w:rFonts w:ascii="Times New Roman" w:hAnsi="Times New Roman" w:cs="Times New Roman"/>
        </w:rPr>
        <w:t>i reprezentan</w:t>
      </w:r>
      <w:r w:rsidRPr="00271247">
        <w:rPr>
          <w:rFonts w:ascii="Cambria Math" w:hAnsi="Cambria Math" w:cs="Cambria Math"/>
        </w:rPr>
        <w:t>ț</w:t>
      </w:r>
      <w:r w:rsidRPr="00271247">
        <w:rPr>
          <w:rFonts w:ascii="Times New Roman" w:hAnsi="Times New Roman" w:cs="Times New Roman"/>
        </w:rPr>
        <w:t>i în administra</w:t>
      </w:r>
      <w:r w:rsidRPr="00271247">
        <w:rPr>
          <w:rFonts w:ascii="Cambria Math" w:hAnsi="Cambria Math" w:cs="Cambria Math"/>
        </w:rPr>
        <w:t>ț</w:t>
      </w:r>
      <w:r w:rsidRPr="00271247">
        <w:rPr>
          <w:rFonts w:ascii="Times New Roman" w:hAnsi="Times New Roman" w:cs="Times New Roman"/>
        </w:rPr>
        <w:t xml:space="preserve">ia locală </w:t>
      </w:r>
      <w:r w:rsidRPr="00271247">
        <w:rPr>
          <w:rFonts w:ascii="Cambria Math" w:hAnsi="Cambria Math" w:cs="Cambria Math"/>
        </w:rPr>
        <w:t>ș</w:t>
      </w:r>
      <w:r w:rsidRPr="00271247">
        <w:rPr>
          <w:rFonts w:ascii="Times New Roman" w:hAnsi="Times New Roman" w:cs="Times New Roman"/>
        </w:rPr>
        <w:t xml:space="preserve">i centrală au participat la Gala premiilor TLDE. Ei </w:t>
      </w:r>
      <w:r w:rsidRPr="00271247">
        <w:rPr>
          <w:rFonts w:ascii="Cambria Math" w:hAnsi="Cambria Math" w:cs="Cambria Math"/>
        </w:rPr>
        <w:t>ș</w:t>
      </w:r>
      <w:r w:rsidRPr="00271247">
        <w:rPr>
          <w:rFonts w:ascii="Times New Roman" w:hAnsi="Times New Roman" w:cs="Times New Roman"/>
        </w:rPr>
        <w:t>i-au exprimat astfel sus</w:t>
      </w:r>
      <w:r w:rsidRPr="00271247">
        <w:rPr>
          <w:rFonts w:ascii="Cambria Math" w:hAnsi="Cambria Math" w:cs="Cambria Math"/>
        </w:rPr>
        <w:t>ț</w:t>
      </w:r>
      <w:r w:rsidRPr="00271247">
        <w:rPr>
          <w:rFonts w:ascii="Times New Roman" w:hAnsi="Times New Roman" w:cs="Times New Roman"/>
        </w:rPr>
        <w:t>inerea acordată tinerilor liberali, liderii marcan</w:t>
      </w:r>
      <w:r w:rsidRPr="00271247">
        <w:rPr>
          <w:rFonts w:ascii="Cambria Math" w:hAnsi="Cambria Math" w:cs="Cambria Math"/>
        </w:rPr>
        <w:t>ț</w:t>
      </w:r>
      <w:r w:rsidRPr="00271247">
        <w:rPr>
          <w:rFonts w:ascii="Times New Roman" w:hAnsi="Times New Roman" w:cs="Times New Roman"/>
        </w:rPr>
        <w:t>i urcând rând pe rând pe scenă pentru a înmâna premiile celor ale</w:t>
      </w:r>
      <w:r w:rsidRPr="00271247">
        <w:rPr>
          <w:rFonts w:ascii="Cambria Math" w:hAnsi="Cambria Math" w:cs="Cambria Math"/>
        </w:rPr>
        <w:t>ș</w:t>
      </w:r>
      <w:r w:rsidRPr="00271247">
        <w:rPr>
          <w:rFonts w:ascii="Times New Roman" w:hAnsi="Times New Roman" w:cs="Times New Roman"/>
        </w:rPr>
        <w:t>i câ</w:t>
      </w:r>
      <w:r w:rsidRPr="00271247">
        <w:rPr>
          <w:rFonts w:ascii="Cambria Math" w:hAnsi="Cambria Math" w:cs="Cambria Math"/>
        </w:rPr>
        <w:t>ș</w:t>
      </w:r>
      <w:r w:rsidRPr="00271247">
        <w:rPr>
          <w:rFonts w:ascii="Times New Roman" w:hAnsi="Times New Roman" w:cs="Times New Roman"/>
        </w:rPr>
        <w:t xml:space="preserve">tigători dintre nominalizările filialelor. Cu această ocazie a fost lansat </w:t>
      </w:r>
      <w:r w:rsidRPr="00271247">
        <w:rPr>
          <w:rFonts w:ascii="Cambria Math" w:hAnsi="Cambria Math" w:cs="Cambria Math"/>
        </w:rPr>
        <w:t>ș</w:t>
      </w:r>
      <w:r w:rsidRPr="00271247">
        <w:rPr>
          <w:rFonts w:ascii="Times New Roman" w:hAnsi="Times New Roman" w:cs="Times New Roman"/>
        </w:rPr>
        <w:t>i Imnul TLDE, aplaudat la scenă deschisă de to</w:t>
      </w:r>
      <w:r w:rsidRPr="00271247">
        <w:rPr>
          <w:rFonts w:ascii="Cambria Math" w:hAnsi="Cambria Math" w:cs="Cambria Math"/>
        </w:rPr>
        <w:t>ț</w:t>
      </w:r>
      <w:r w:rsidRPr="00271247">
        <w:rPr>
          <w:rFonts w:ascii="Times New Roman" w:hAnsi="Times New Roman" w:cs="Times New Roman"/>
        </w:rPr>
        <w:t>i cei prezen</w:t>
      </w:r>
      <w:r w:rsidRPr="00271247">
        <w:rPr>
          <w:rFonts w:ascii="Cambria Math" w:hAnsi="Cambria Math" w:cs="Cambria Math"/>
        </w:rPr>
        <w:t>ț</w:t>
      </w:r>
      <w:r w:rsidRPr="00271247">
        <w:rPr>
          <w:rFonts w:ascii="Times New Roman" w:hAnsi="Times New Roman" w:cs="Times New Roman"/>
        </w:rPr>
        <w:t>i.</w:t>
      </w:r>
    </w:p>
    <w:p w:rsidR="00271247" w:rsidRPr="00271247" w:rsidRDefault="00271247" w:rsidP="00271247">
      <w:pPr>
        <w:ind w:firstLine="720"/>
        <w:rPr>
          <w:rFonts w:ascii="Times New Roman" w:hAnsi="Times New Roman" w:cs="Times New Roman"/>
        </w:rPr>
      </w:pPr>
      <w:r w:rsidRPr="00271247">
        <w:rPr>
          <w:rFonts w:ascii="Times New Roman" w:hAnsi="Times New Roman" w:cs="Times New Roman"/>
        </w:rPr>
        <w:t>Încă din prima edi</w:t>
      </w:r>
      <w:r w:rsidRPr="00271247">
        <w:rPr>
          <w:rFonts w:ascii="Cambria Math" w:hAnsi="Cambria Math" w:cs="Cambria Math"/>
        </w:rPr>
        <w:t>ț</w:t>
      </w:r>
      <w:r w:rsidRPr="00271247">
        <w:rPr>
          <w:rFonts w:ascii="Times New Roman" w:hAnsi="Times New Roman" w:cs="Times New Roman"/>
        </w:rPr>
        <w:t>ie a acestui eveniment a fost apreciată strategia promovării organiza</w:t>
      </w:r>
      <w:r w:rsidRPr="00271247">
        <w:rPr>
          <w:rFonts w:ascii="Cambria Math" w:hAnsi="Cambria Math" w:cs="Cambria Math"/>
        </w:rPr>
        <w:t>ț</w:t>
      </w:r>
      <w:r w:rsidRPr="00271247">
        <w:rPr>
          <w:rFonts w:ascii="Times New Roman" w:hAnsi="Times New Roman" w:cs="Times New Roman"/>
        </w:rPr>
        <w:t xml:space="preserve">iilor </w:t>
      </w:r>
      <w:r w:rsidRPr="00271247">
        <w:rPr>
          <w:rFonts w:ascii="Cambria Math" w:hAnsi="Cambria Math" w:cs="Cambria Math"/>
        </w:rPr>
        <w:t>ș</w:t>
      </w:r>
      <w:r w:rsidRPr="00271247">
        <w:rPr>
          <w:rFonts w:ascii="Times New Roman" w:hAnsi="Times New Roman" w:cs="Times New Roman"/>
        </w:rPr>
        <w:t>i tinerilor liberali potrivit unor criterii esen</w:t>
      </w:r>
      <w:r w:rsidRPr="00271247">
        <w:rPr>
          <w:rFonts w:ascii="Cambria Math" w:hAnsi="Cambria Math" w:cs="Cambria Math"/>
        </w:rPr>
        <w:t>ț</w:t>
      </w:r>
      <w:r w:rsidRPr="00271247">
        <w:rPr>
          <w:rFonts w:ascii="Times New Roman" w:hAnsi="Times New Roman" w:cs="Times New Roman"/>
        </w:rPr>
        <w:t>iale: meritocra</w:t>
      </w:r>
      <w:r w:rsidRPr="00271247">
        <w:rPr>
          <w:rFonts w:ascii="Cambria Math" w:hAnsi="Cambria Math" w:cs="Cambria Math"/>
        </w:rPr>
        <w:t>ț</w:t>
      </w:r>
      <w:r w:rsidRPr="00271247">
        <w:rPr>
          <w:rFonts w:ascii="Times New Roman" w:hAnsi="Times New Roman" w:cs="Times New Roman"/>
        </w:rPr>
        <w:t>ie, competitivitate, libera ini</w:t>
      </w:r>
      <w:r w:rsidRPr="00271247">
        <w:rPr>
          <w:rFonts w:ascii="Cambria Math" w:hAnsi="Cambria Math" w:cs="Cambria Math"/>
        </w:rPr>
        <w:t>ț</w:t>
      </w:r>
      <w:r w:rsidRPr="00271247">
        <w:rPr>
          <w:rFonts w:ascii="Times New Roman" w:hAnsi="Times New Roman" w:cs="Times New Roman"/>
        </w:rPr>
        <w:t>iativă.</w:t>
      </w:r>
    </w:p>
    <w:p w:rsidR="00271247" w:rsidRPr="00271247" w:rsidRDefault="00271247" w:rsidP="00271247">
      <w:pPr>
        <w:ind w:firstLine="720"/>
        <w:rPr>
          <w:rFonts w:ascii="Times New Roman" w:hAnsi="Times New Roman" w:cs="Times New Roman"/>
        </w:rPr>
      </w:pPr>
      <w:r w:rsidRPr="00271247">
        <w:rPr>
          <w:rFonts w:ascii="Times New Roman" w:hAnsi="Times New Roman" w:cs="Times New Roman"/>
        </w:rPr>
        <w:t>Fiind un moment special pentru tinerii din ALDE, Claudiu Catana, pre</w:t>
      </w:r>
      <w:r w:rsidRPr="00271247">
        <w:rPr>
          <w:rFonts w:ascii="Cambria Math" w:hAnsi="Cambria Math" w:cs="Cambria Math"/>
        </w:rPr>
        <w:t>ș</w:t>
      </w:r>
      <w:r w:rsidRPr="00271247">
        <w:rPr>
          <w:rFonts w:ascii="Times New Roman" w:hAnsi="Times New Roman" w:cs="Times New Roman"/>
        </w:rPr>
        <w:t>edintele Tineretului Alian</w:t>
      </w:r>
      <w:r w:rsidRPr="00271247">
        <w:rPr>
          <w:rFonts w:ascii="Cambria Math" w:hAnsi="Cambria Math" w:cs="Cambria Math"/>
        </w:rPr>
        <w:t>ț</w:t>
      </w:r>
      <w:r w:rsidRPr="00271247">
        <w:rPr>
          <w:rFonts w:ascii="Times New Roman" w:hAnsi="Times New Roman" w:cs="Times New Roman"/>
        </w:rPr>
        <w:t xml:space="preserve">ei Liberalilor </w:t>
      </w:r>
      <w:r w:rsidRPr="00271247">
        <w:rPr>
          <w:rFonts w:ascii="Cambria Math" w:hAnsi="Cambria Math" w:cs="Cambria Math"/>
        </w:rPr>
        <w:t>ș</w:t>
      </w:r>
      <w:r w:rsidRPr="00271247">
        <w:rPr>
          <w:rFonts w:ascii="Times New Roman" w:hAnsi="Times New Roman" w:cs="Times New Roman"/>
        </w:rPr>
        <w:t>i Democra</w:t>
      </w:r>
      <w:r w:rsidRPr="00271247">
        <w:rPr>
          <w:rFonts w:ascii="Cambria Math" w:hAnsi="Cambria Math" w:cs="Cambria Math"/>
        </w:rPr>
        <w:t>ț</w:t>
      </w:r>
      <w:r w:rsidRPr="00271247">
        <w:rPr>
          <w:rFonts w:ascii="Times New Roman" w:hAnsi="Times New Roman" w:cs="Times New Roman"/>
        </w:rPr>
        <w:t>ilor i-a înmânat pre</w:t>
      </w:r>
      <w:r w:rsidRPr="00271247">
        <w:rPr>
          <w:rFonts w:ascii="Cambria Math" w:hAnsi="Cambria Math" w:cs="Cambria Math"/>
        </w:rPr>
        <w:t>ș</w:t>
      </w:r>
      <w:r w:rsidRPr="00271247">
        <w:rPr>
          <w:rFonts w:ascii="Times New Roman" w:hAnsi="Times New Roman" w:cs="Times New Roman"/>
        </w:rPr>
        <w:t xml:space="preserve">edintelui ALDE, domnului Călin Popescu-Tăriceanu, un premiu special din partea tinerilor liberali care militează pentru valorile liberale, pentru drepturile </w:t>
      </w:r>
      <w:r w:rsidRPr="00271247">
        <w:rPr>
          <w:rFonts w:ascii="Cambria Math" w:hAnsi="Cambria Math" w:cs="Cambria Math"/>
        </w:rPr>
        <w:t>ș</w:t>
      </w:r>
      <w:r w:rsidRPr="00271247">
        <w:rPr>
          <w:rFonts w:ascii="Times New Roman" w:hAnsi="Times New Roman" w:cs="Times New Roman"/>
        </w:rPr>
        <w:t>i libertă</w:t>
      </w:r>
      <w:r w:rsidRPr="00271247">
        <w:rPr>
          <w:rFonts w:ascii="Cambria Math" w:hAnsi="Cambria Math" w:cs="Cambria Math"/>
        </w:rPr>
        <w:t>ț</w:t>
      </w:r>
      <w:r w:rsidRPr="00271247">
        <w:rPr>
          <w:rFonts w:ascii="Times New Roman" w:hAnsi="Times New Roman" w:cs="Times New Roman"/>
        </w:rPr>
        <w:t>ile cetă</w:t>
      </w:r>
      <w:r w:rsidRPr="00271247">
        <w:rPr>
          <w:rFonts w:ascii="Cambria Math" w:hAnsi="Cambria Math" w:cs="Cambria Math"/>
        </w:rPr>
        <w:t>ț</w:t>
      </w:r>
      <w:r w:rsidRPr="00271247">
        <w:rPr>
          <w:rFonts w:ascii="Times New Roman" w:hAnsi="Times New Roman" w:cs="Times New Roman"/>
        </w:rPr>
        <w:t>enilor, pentru un stat democrat puternic.</w:t>
      </w:r>
    </w:p>
    <w:p w:rsidR="00675C36" w:rsidRPr="00A92618" w:rsidRDefault="00271247" w:rsidP="00271247">
      <w:pPr>
        <w:ind w:firstLine="720"/>
        <w:rPr>
          <w:rFonts w:ascii="Times New Roman" w:hAnsi="Times New Roman" w:cs="Times New Roman"/>
        </w:rPr>
      </w:pPr>
      <w:r w:rsidRPr="00271247">
        <w:rPr>
          <w:rFonts w:ascii="Times New Roman" w:hAnsi="Times New Roman" w:cs="Times New Roman"/>
        </w:rPr>
        <w:t>“Vreau sa le multumesc colegilor mei,membrilor de partid care m-au urmat la Bucuresti,unde impreuna am asistat la un eveniment super reusit.As vrea sa mai adaug un singur lucru, dupa cum este mentionat si mai sus criteriile principale pentru a creste sanatos ca un adevarat tanar liberal si democrat sunt meritocratia,competitivitatea si libera initiativa, de aceea as vrea sa ma adresez tinerilor care se regasesc si considera ca au aceste calitati,si as vrea sa le spun ca sunt bineveniti in comunitatea noastra si ii astept sa facem impreuna lucruri mari,de care parintii si bunicii nostri sa fie mandri!” – a declarat Ucu Dima Virgil Silviu , Presedintele Organizatiei Judetene de Tineret ALDE Arad.</w:t>
      </w:r>
    </w:p>
    <w:sectPr w:rsidR="00675C36" w:rsidRPr="00A92618" w:rsidSect="00675C3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FC4" w:rsidRDefault="00DB7FC4" w:rsidP="00A92618">
      <w:pPr>
        <w:spacing w:after="0"/>
      </w:pPr>
      <w:r>
        <w:separator/>
      </w:r>
    </w:p>
  </w:endnote>
  <w:endnote w:type="continuationSeparator" w:id="1">
    <w:p w:rsidR="00DB7FC4" w:rsidRDefault="00DB7FC4" w:rsidP="00A92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FC4" w:rsidRDefault="00DB7FC4" w:rsidP="00A92618">
      <w:pPr>
        <w:spacing w:after="0"/>
      </w:pPr>
      <w:r>
        <w:separator/>
      </w:r>
    </w:p>
  </w:footnote>
  <w:footnote w:type="continuationSeparator" w:id="1">
    <w:p w:rsidR="00DB7FC4" w:rsidRDefault="00DB7FC4" w:rsidP="00A9261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2618"/>
    <w:rsid w:val="0006654C"/>
    <w:rsid w:val="00271247"/>
    <w:rsid w:val="002A03AE"/>
    <w:rsid w:val="0036572F"/>
    <w:rsid w:val="004457B3"/>
    <w:rsid w:val="0048024B"/>
    <w:rsid w:val="00675C36"/>
    <w:rsid w:val="00A530C2"/>
    <w:rsid w:val="00A92618"/>
    <w:rsid w:val="00B373CB"/>
    <w:rsid w:val="00C535F1"/>
    <w:rsid w:val="00DB7FC4"/>
    <w:rsid w:val="00DE3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C3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2618"/>
    <w:pPr>
      <w:tabs>
        <w:tab w:val="center" w:pos="4680"/>
        <w:tab w:val="right" w:pos="9360"/>
      </w:tabs>
      <w:spacing w:after="0"/>
    </w:pPr>
  </w:style>
  <w:style w:type="character" w:customStyle="1" w:styleId="HeaderChar">
    <w:name w:val="Header Char"/>
    <w:basedOn w:val="DefaultParagraphFont"/>
    <w:link w:val="Header"/>
    <w:uiPriority w:val="99"/>
    <w:semiHidden/>
    <w:rsid w:val="00A92618"/>
    <w:rPr>
      <w:lang w:val="ro-RO"/>
    </w:rPr>
  </w:style>
  <w:style w:type="paragraph" w:styleId="Footer">
    <w:name w:val="footer"/>
    <w:basedOn w:val="Normal"/>
    <w:link w:val="FooterChar"/>
    <w:uiPriority w:val="99"/>
    <w:semiHidden/>
    <w:unhideWhenUsed/>
    <w:rsid w:val="00A92618"/>
    <w:pPr>
      <w:tabs>
        <w:tab w:val="center" w:pos="4680"/>
        <w:tab w:val="right" w:pos="9360"/>
      </w:tabs>
      <w:spacing w:after="0"/>
    </w:pPr>
  </w:style>
  <w:style w:type="character" w:customStyle="1" w:styleId="FooterChar">
    <w:name w:val="Footer Char"/>
    <w:basedOn w:val="DefaultParagraphFont"/>
    <w:link w:val="Footer"/>
    <w:uiPriority w:val="99"/>
    <w:semiHidden/>
    <w:rsid w:val="00A92618"/>
    <w:rPr>
      <w:lang w:val="ro-RO"/>
    </w:rPr>
  </w:style>
  <w:style w:type="paragraph" w:styleId="BalloonText">
    <w:name w:val="Balloon Text"/>
    <w:basedOn w:val="Normal"/>
    <w:link w:val="BalloonTextChar"/>
    <w:uiPriority w:val="99"/>
    <w:semiHidden/>
    <w:unhideWhenUsed/>
    <w:rsid w:val="00A926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618"/>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722674036">
      <w:bodyDiv w:val="1"/>
      <w:marLeft w:val="0"/>
      <w:marRight w:val="0"/>
      <w:marTop w:val="0"/>
      <w:marBottom w:val="0"/>
      <w:divBdr>
        <w:top w:val="none" w:sz="0" w:space="0" w:color="auto"/>
        <w:left w:val="none" w:sz="0" w:space="0" w:color="auto"/>
        <w:bottom w:val="none" w:sz="0" w:space="0" w:color="auto"/>
        <w:right w:val="none" w:sz="0" w:space="0" w:color="auto"/>
      </w:divBdr>
      <w:divsChild>
        <w:div w:id="81114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2018-05-21T10:06:00Z</dcterms:created>
  <dcterms:modified xsi:type="dcterms:W3CDTF">2018-05-21T10:58:00Z</dcterms:modified>
</cp:coreProperties>
</file>